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B928" w14:textId="5160AFC4" w:rsidR="00136A5B" w:rsidRDefault="0000291C" w:rsidP="0000291C">
      <w:pPr>
        <w:spacing w:after="0" w:line="240" w:lineRule="auto"/>
        <w:jc w:val="center"/>
        <w:rPr>
          <w:rFonts w:ascii="Times New Roman" w:hAnsi="Times New Roman"/>
          <w:sz w:val="28"/>
          <w:szCs w:val="28"/>
          <w:lang w:val="kk-KZ"/>
        </w:rPr>
      </w:pPr>
      <w:r>
        <w:rPr>
          <w:rFonts w:ascii="Times New Roman" w:hAnsi="Times New Roman"/>
          <w:sz w:val="28"/>
          <w:szCs w:val="28"/>
          <w:lang w:val="kk-KZ"/>
        </w:rPr>
        <w:t>КА</w:t>
      </w:r>
      <w:r w:rsidRPr="004F67A1">
        <w:rPr>
          <w:rFonts w:ascii="Times New Roman" w:hAnsi="Times New Roman"/>
          <w:sz w:val="28"/>
          <w:szCs w:val="28"/>
        </w:rPr>
        <w:t>Қ</w:t>
      </w:r>
      <w:r w:rsidRPr="004F67A1">
        <w:rPr>
          <w:rFonts w:ascii="Times New Roman" w:hAnsi="Times New Roman"/>
          <w:sz w:val="28"/>
          <w:szCs w:val="28"/>
          <w:lang w:val="kk-KZ"/>
        </w:rPr>
        <w:t xml:space="preserve"> </w:t>
      </w:r>
      <w:r>
        <w:rPr>
          <w:rFonts w:ascii="Times New Roman" w:hAnsi="Times New Roman"/>
          <w:sz w:val="28"/>
          <w:szCs w:val="28"/>
          <w:lang w:val="kk-KZ"/>
        </w:rPr>
        <w:t xml:space="preserve"> </w:t>
      </w:r>
      <w:r w:rsidR="00136A5B" w:rsidRPr="004F67A1">
        <w:rPr>
          <w:rFonts w:ascii="Times New Roman" w:hAnsi="Times New Roman"/>
          <w:sz w:val="28"/>
          <w:szCs w:val="28"/>
          <w:lang w:val="kk-KZ"/>
        </w:rPr>
        <w:t>«</w:t>
      </w:r>
      <w:r w:rsidR="00136A5B" w:rsidRPr="004F67A1">
        <w:rPr>
          <w:rFonts w:ascii="Times New Roman" w:hAnsi="Times New Roman"/>
          <w:sz w:val="28"/>
          <w:szCs w:val="28"/>
        </w:rPr>
        <w:t>ҚАРАҒАНДЫ МЕДИЦИНА УНИВЕРСИТЕТІ</w:t>
      </w:r>
      <w:r w:rsidR="00136A5B" w:rsidRPr="004F67A1">
        <w:rPr>
          <w:rFonts w:ascii="Times New Roman" w:hAnsi="Times New Roman"/>
          <w:sz w:val="28"/>
          <w:szCs w:val="28"/>
          <w:lang w:val="kk-KZ"/>
        </w:rPr>
        <w:t>»</w:t>
      </w:r>
    </w:p>
    <w:p w14:paraId="78002EB0" w14:textId="77777777" w:rsidR="0000291C" w:rsidRDefault="0000291C" w:rsidP="0000291C">
      <w:pPr>
        <w:spacing w:after="0" w:line="240" w:lineRule="auto"/>
        <w:jc w:val="center"/>
        <w:rPr>
          <w:rFonts w:ascii="Times New Roman" w:hAnsi="Times New Roman"/>
          <w:sz w:val="28"/>
          <w:szCs w:val="28"/>
          <w:lang w:val="kk-KZ"/>
        </w:rPr>
      </w:pPr>
    </w:p>
    <w:p w14:paraId="7D60ED52" w14:textId="77777777" w:rsidR="0000291C" w:rsidRDefault="0000291C" w:rsidP="0000291C">
      <w:pPr>
        <w:spacing w:after="0" w:line="240" w:lineRule="auto"/>
        <w:jc w:val="center"/>
        <w:rPr>
          <w:rFonts w:ascii="Times New Roman" w:hAnsi="Times New Roman"/>
          <w:sz w:val="28"/>
          <w:szCs w:val="28"/>
          <w:lang w:val="kk-KZ"/>
        </w:rPr>
      </w:pPr>
    </w:p>
    <w:p w14:paraId="1827EEF1" w14:textId="3B865932" w:rsidR="0000291C" w:rsidRPr="004F67A1" w:rsidRDefault="0000291C" w:rsidP="0000291C">
      <w:pPr>
        <w:spacing w:after="0" w:line="240" w:lineRule="auto"/>
        <w:rPr>
          <w:rFonts w:ascii="Times New Roman" w:hAnsi="Times New Roman"/>
          <w:sz w:val="28"/>
          <w:szCs w:val="28"/>
        </w:rPr>
      </w:pPr>
      <w:r w:rsidRPr="0000291C">
        <w:rPr>
          <w:rFonts w:ascii="Times New Roman" w:hAnsi="Times New Roman"/>
          <w:sz w:val="28"/>
          <w:szCs w:val="28"/>
        </w:rPr>
        <w:t xml:space="preserve">УДК </w:t>
      </w:r>
      <w:r w:rsidR="000205A5" w:rsidRPr="00F7270C">
        <w:rPr>
          <w:rFonts w:ascii="Times New Roman" w:hAnsi="Times New Roman"/>
          <w:sz w:val="28"/>
          <w:szCs w:val="28"/>
        </w:rPr>
        <w:t>616.24-008:612.216.2-089.853-08</w:t>
      </w:r>
      <w:r>
        <w:rPr>
          <w:rFonts w:ascii="Times New Roman" w:hAnsi="Times New Roman"/>
          <w:sz w:val="28"/>
          <w:szCs w:val="28"/>
        </w:rPr>
        <w:t xml:space="preserve">                 </w:t>
      </w:r>
      <w:r w:rsidR="000205A5">
        <w:rPr>
          <w:rFonts w:ascii="Times New Roman" w:hAnsi="Times New Roman"/>
          <w:sz w:val="28"/>
          <w:szCs w:val="28"/>
        </w:rPr>
        <w:t xml:space="preserve">   </w:t>
      </w:r>
      <w:r>
        <w:rPr>
          <w:rFonts w:ascii="Times New Roman" w:hAnsi="Times New Roman"/>
          <w:sz w:val="28"/>
          <w:szCs w:val="28"/>
        </w:rPr>
        <w:t xml:space="preserve">             </w:t>
      </w:r>
      <w:proofErr w:type="spellStart"/>
      <w:r w:rsidRPr="0000291C">
        <w:rPr>
          <w:rFonts w:ascii="Times New Roman" w:hAnsi="Times New Roman"/>
          <w:sz w:val="28"/>
          <w:szCs w:val="28"/>
        </w:rPr>
        <w:t>қолжазба</w:t>
      </w:r>
      <w:proofErr w:type="spellEnd"/>
      <w:r w:rsidRPr="0000291C">
        <w:rPr>
          <w:rFonts w:ascii="Times New Roman" w:hAnsi="Times New Roman"/>
          <w:sz w:val="28"/>
          <w:szCs w:val="28"/>
        </w:rPr>
        <w:t xml:space="preserve"> </w:t>
      </w:r>
      <w:proofErr w:type="spellStart"/>
      <w:r w:rsidRPr="0000291C">
        <w:rPr>
          <w:rFonts w:ascii="Times New Roman" w:hAnsi="Times New Roman"/>
          <w:sz w:val="28"/>
          <w:szCs w:val="28"/>
        </w:rPr>
        <w:t>құқығында</w:t>
      </w:r>
      <w:proofErr w:type="spellEnd"/>
    </w:p>
    <w:p w14:paraId="1C5C9D30" w14:textId="77777777" w:rsidR="00651F63" w:rsidRPr="004F67A1" w:rsidRDefault="00651F63" w:rsidP="004F67A1">
      <w:pPr>
        <w:spacing w:after="0" w:line="240" w:lineRule="auto"/>
        <w:rPr>
          <w:rFonts w:ascii="Times New Roman" w:hAnsi="Times New Roman"/>
          <w:sz w:val="28"/>
          <w:szCs w:val="28"/>
        </w:rPr>
      </w:pPr>
    </w:p>
    <w:p w14:paraId="2806E96B" w14:textId="77777777" w:rsidR="00651F63" w:rsidRPr="004F67A1" w:rsidRDefault="00651F63" w:rsidP="00BA5C1B">
      <w:pPr>
        <w:spacing w:after="0" w:line="240" w:lineRule="auto"/>
        <w:jc w:val="center"/>
        <w:rPr>
          <w:rFonts w:ascii="Times New Roman" w:hAnsi="Times New Roman"/>
          <w:sz w:val="28"/>
          <w:szCs w:val="28"/>
        </w:rPr>
      </w:pPr>
    </w:p>
    <w:p w14:paraId="2C358371" w14:textId="77777777" w:rsidR="00651F63" w:rsidRPr="004F67A1" w:rsidRDefault="00651F63" w:rsidP="00BA5C1B">
      <w:pPr>
        <w:spacing w:after="0" w:line="240" w:lineRule="auto"/>
        <w:jc w:val="center"/>
        <w:rPr>
          <w:rFonts w:ascii="Times New Roman" w:hAnsi="Times New Roman"/>
          <w:sz w:val="28"/>
          <w:szCs w:val="28"/>
        </w:rPr>
      </w:pPr>
    </w:p>
    <w:p w14:paraId="1C004A2A" w14:textId="77777777" w:rsidR="00651F63" w:rsidRPr="004F67A1" w:rsidRDefault="00651F63" w:rsidP="00BA5C1B">
      <w:pPr>
        <w:spacing w:after="0" w:line="240" w:lineRule="auto"/>
        <w:jc w:val="center"/>
        <w:rPr>
          <w:rFonts w:ascii="Times New Roman" w:hAnsi="Times New Roman"/>
          <w:sz w:val="28"/>
          <w:szCs w:val="28"/>
        </w:rPr>
      </w:pPr>
    </w:p>
    <w:p w14:paraId="5229E501" w14:textId="77777777" w:rsidR="001A45FC" w:rsidRPr="004F67A1" w:rsidRDefault="001A45FC" w:rsidP="00BA5C1B">
      <w:pPr>
        <w:spacing w:after="0" w:line="240" w:lineRule="auto"/>
        <w:jc w:val="center"/>
        <w:rPr>
          <w:rFonts w:ascii="Times New Roman" w:hAnsi="Times New Roman"/>
          <w:sz w:val="28"/>
          <w:szCs w:val="28"/>
        </w:rPr>
      </w:pPr>
    </w:p>
    <w:p w14:paraId="2C433699" w14:textId="77777777" w:rsidR="001A45FC" w:rsidRPr="004F67A1" w:rsidRDefault="001A45FC" w:rsidP="00BA5C1B">
      <w:pPr>
        <w:spacing w:after="0" w:line="240" w:lineRule="auto"/>
        <w:jc w:val="center"/>
        <w:rPr>
          <w:rFonts w:ascii="Times New Roman" w:hAnsi="Times New Roman"/>
          <w:sz w:val="28"/>
          <w:szCs w:val="28"/>
        </w:rPr>
      </w:pPr>
    </w:p>
    <w:p w14:paraId="29926041" w14:textId="77777777" w:rsidR="001A45FC" w:rsidRPr="004F67A1" w:rsidRDefault="001A45FC" w:rsidP="00BA5C1B">
      <w:pPr>
        <w:spacing w:after="0" w:line="240" w:lineRule="auto"/>
        <w:jc w:val="center"/>
        <w:rPr>
          <w:rFonts w:ascii="Times New Roman" w:hAnsi="Times New Roman"/>
          <w:sz w:val="28"/>
          <w:szCs w:val="28"/>
        </w:rPr>
      </w:pPr>
    </w:p>
    <w:p w14:paraId="6F835AD4" w14:textId="4F7008FF" w:rsidR="001A45FC" w:rsidRPr="004F67A1" w:rsidRDefault="00136A5B" w:rsidP="00BA5C1B">
      <w:pPr>
        <w:spacing w:after="0" w:line="240" w:lineRule="auto"/>
        <w:jc w:val="center"/>
        <w:rPr>
          <w:rFonts w:ascii="Times New Roman" w:hAnsi="Times New Roman"/>
          <w:sz w:val="28"/>
          <w:szCs w:val="28"/>
          <w:lang w:val="kk-KZ"/>
        </w:rPr>
      </w:pPr>
      <w:r w:rsidRPr="004F67A1">
        <w:rPr>
          <w:rFonts w:ascii="Times New Roman" w:hAnsi="Times New Roman"/>
          <w:sz w:val="28"/>
          <w:szCs w:val="28"/>
          <w:lang w:val="kk-KZ"/>
        </w:rPr>
        <w:t>Ф</w:t>
      </w:r>
      <w:proofErr w:type="spellStart"/>
      <w:r w:rsidRPr="004F67A1">
        <w:rPr>
          <w:rFonts w:ascii="Times New Roman" w:hAnsi="Times New Roman"/>
          <w:sz w:val="28"/>
          <w:szCs w:val="28"/>
        </w:rPr>
        <w:t>илософия</w:t>
      </w:r>
      <w:proofErr w:type="spellEnd"/>
      <w:r w:rsidRPr="004F67A1">
        <w:rPr>
          <w:rFonts w:ascii="Times New Roman" w:hAnsi="Times New Roman"/>
          <w:sz w:val="28"/>
          <w:szCs w:val="28"/>
        </w:rPr>
        <w:t xml:space="preserve"> </w:t>
      </w:r>
      <w:proofErr w:type="spellStart"/>
      <w:r w:rsidRPr="004F67A1">
        <w:rPr>
          <w:rFonts w:ascii="Times New Roman" w:hAnsi="Times New Roman"/>
          <w:sz w:val="28"/>
          <w:szCs w:val="28"/>
        </w:rPr>
        <w:t>докторы</w:t>
      </w:r>
      <w:proofErr w:type="spellEnd"/>
      <w:r w:rsidRPr="004F67A1">
        <w:rPr>
          <w:rFonts w:ascii="Times New Roman" w:hAnsi="Times New Roman"/>
          <w:sz w:val="28"/>
          <w:szCs w:val="28"/>
        </w:rPr>
        <w:t xml:space="preserve"> </w:t>
      </w:r>
      <w:proofErr w:type="spellStart"/>
      <w:r w:rsidRPr="004F67A1">
        <w:rPr>
          <w:rFonts w:ascii="Times New Roman" w:hAnsi="Times New Roman"/>
          <w:sz w:val="28"/>
          <w:szCs w:val="28"/>
        </w:rPr>
        <w:t>дәрежесін</w:t>
      </w:r>
      <w:proofErr w:type="spellEnd"/>
      <w:r w:rsidRPr="004F67A1">
        <w:rPr>
          <w:rFonts w:ascii="Times New Roman" w:hAnsi="Times New Roman"/>
          <w:sz w:val="28"/>
          <w:szCs w:val="28"/>
        </w:rPr>
        <w:t xml:space="preserve"> </w:t>
      </w:r>
      <w:proofErr w:type="spellStart"/>
      <w:r w:rsidRPr="004F67A1">
        <w:rPr>
          <w:rFonts w:ascii="Times New Roman" w:hAnsi="Times New Roman"/>
          <w:sz w:val="28"/>
          <w:szCs w:val="28"/>
        </w:rPr>
        <w:t>алу</w:t>
      </w:r>
      <w:proofErr w:type="spellEnd"/>
      <w:r w:rsidR="00721405" w:rsidRPr="004F67A1">
        <w:rPr>
          <w:rFonts w:ascii="Times New Roman" w:hAnsi="Times New Roman"/>
          <w:sz w:val="28"/>
          <w:szCs w:val="28"/>
          <w:lang w:val="kk-KZ"/>
        </w:rPr>
        <w:t xml:space="preserve">ға арналған </w:t>
      </w:r>
      <w:proofErr w:type="spellStart"/>
      <w:r w:rsidRPr="004F67A1">
        <w:rPr>
          <w:rFonts w:ascii="Times New Roman" w:hAnsi="Times New Roman"/>
          <w:sz w:val="28"/>
          <w:szCs w:val="28"/>
        </w:rPr>
        <w:t>диссертациялық</w:t>
      </w:r>
      <w:proofErr w:type="spellEnd"/>
      <w:r w:rsidRPr="004F67A1">
        <w:rPr>
          <w:rFonts w:ascii="Times New Roman" w:hAnsi="Times New Roman"/>
          <w:sz w:val="28"/>
          <w:szCs w:val="28"/>
        </w:rPr>
        <w:t xml:space="preserve"> </w:t>
      </w:r>
      <w:proofErr w:type="spellStart"/>
      <w:r w:rsidRPr="004F67A1">
        <w:rPr>
          <w:rFonts w:ascii="Times New Roman" w:hAnsi="Times New Roman"/>
          <w:sz w:val="28"/>
          <w:szCs w:val="28"/>
        </w:rPr>
        <w:t>жұмыс</w:t>
      </w:r>
      <w:proofErr w:type="spellEnd"/>
      <w:r w:rsidRPr="004F67A1">
        <w:rPr>
          <w:rFonts w:ascii="Times New Roman" w:hAnsi="Times New Roman"/>
          <w:sz w:val="28"/>
          <w:szCs w:val="28"/>
          <w:lang w:val="kk-KZ"/>
        </w:rPr>
        <w:t>тың</w:t>
      </w:r>
    </w:p>
    <w:p w14:paraId="1D406038" w14:textId="77777777" w:rsidR="00BA5C1B" w:rsidRPr="004F67A1" w:rsidRDefault="00BA5C1B" w:rsidP="00BA5C1B">
      <w:pPr>
        <w:spacing w:after="0" w:line="240" w:lineRule="auto"/>
        <w:jc w:val="center"/>
        <w:rPr>
          <w:rFonts w:ascii="Times New Roman" w:hAnsi="Times New Roman"/>
          <w:sz w:val="28"/>
          <w:szCs w:val="28"/>
        </w:rPr>
      </w:pPr>
    </w:p>
    <w:p w14:paraId="49B7F8B8" w14:textId="460E1289" w:rsidR="001A45FC" w:rsidRPr="004F67A1" w:rsidRDefault="001A45FC" w:rsidP="00BA5C1B">
      <w:pPr>
        <w:spacing w:after="0" w:line="240" w:lineRule="auto"/>
        <w:jc w:val="center"/>
        <w:rPr>
          <w:rFonts w:ascii="Times New Roman" w:hAnsi="Times New Roman"/>
          <w:b/>
          <w:bCs/>
          <w:sz w:val="28"/>
          <w:szCs w:val="28"/>
          <w:lang w:val="kk-KZ"/>
        </w:rPr>
      </w:pPr>
      <w:r w:rsidRPr="004F67A1">
        <w:rPr>
          <w:rFonts w:ascii="Times New Roman" w:hAnsi="Times New Roman"/>
          <w:b/>
          <w:bCs/>
          <w:sz w:val="28"/>
          <w:szCs w:val="28"/>
          <w:lang w:val="kk-KZ"/>
        </w:rPr>
        <w:t>АННОТАЦИЯ</w:t>
      </w:r>
      <w:r w:rsidR="00136A5B" w:rsidRPr="004F67A1">
        <w:rPr>
          <w:rFonts w:ascii="Times New Roman" w:hAnsi="Times New Roman"/>
          <w:b/>
          <w:bCs/>
          <w:sz w:val="28"/>
          <w:szCs w:val="28"/>
          <w:lang w:val="kk-KZ"/>
        </w:rPr>
        <w:t>СЫ</w:t>
      </w:r>
    </w:p>
    <w:p w14:paraId="31CD8369" w14:textId="77777777" w:rsidR="001A45FC" w:rsidRPr="004F67A1" w:rsidRDefault="001A45FC" w:rsidP="00BA5C1B">
      <w:pPr>
        <w:spacing w:after="0" w:line="240" w:lineRule="auto"/>
        <w:jc w:val="center"/>
        <w:rPr>
          <w:rFonts w:ascii="Times New Roman" w:hAnsi="Times New Roman"/>
          <w:sz w:val="28"/>
          <w:szCs w:val="28"/>
        </w:rPr>
      </w:pPr>
    </w:p>
    <w:p w14:paraId="3B96649D" w14:textId="77777777" w:rsidR="001F3C58" w:rsidRPr="004F67A1" w:rsidRDefault="001F3C58" w:rsidP="0048459D">
      <w:pPr>
        <w:spacing w:after="0" w:line="240" w:lineRule="auto"/>
        <w:rPr>
          <w:rFonts w:ascii="Times New Roman" w:hAnsi="Times New Roman"/>
          <w:b/>
          <w:bCs/>
          <w:sz w:val="28"/>
          <w:szCs w:val="28"/>
          <w:lang w:val="kk-KZ"/>
        </w:rPr>
      </w:pPr>
    </w:p>
    <w:p w14:paraId="5E31BD4B" w14:textId="10073C4E" w:rsidR="00651F63" w:rsidRDefault="00D84BBA" w:rsidP="00BA5C1B">
      <w:pPr>
        <w:spacing w:after="0" w:line="240" w:lineRule="auto"/>
        <w:rPr>
          <w:rFonts w:ascii="Times New Roman" w:hAnsi="Times New Roman"/>
          <w:sz w:val="28"/>
          <w:szCs w:val="28"/>
          <w:lang w:val="kk-KZ"/>
        </w:rPr>
      </w:pPr>
      <w:r w:rsidRPr="004F67A1">
        <w:rPr>
          <w:rFonts w:ascii="Times New Roman" w:hAnsi="Times New Roman"/>
          <w:b/>
          <w:bCs/>
          <w:sz w:val="28"/>
          <w:szCs w:val="28"/>
          <w:lang w:val="kk-KZ"/>
        </w:rPr>
        <w:t>Т</w:t>
      </w:r>
      <w:r w:rsidR="001F3C58" w:rsidRPr="004F67A1">
        <w:rPr>
          <w:rFonts w:ascii="Times New Roman" w:hAnsi="Times New Roman"/>
          <w:b/>
          <w:bCs/>
          <w:sz w:val="28"/>
          <w:szCs w:val="28"/>
          <w:lang w:val="kk-KZ"/>
        </w:rPr>
        <w:t>ақырыбы</w:t>
      </w:r>
      <w:r w:rsidRPr="004F67A1">
        <w:rPr>
          <w:rFonts w:ascii="Times New Roman" w:hAnsi="Times New Roman"/>
          <w:sz w:val="28"/>
          <w:szCs w:val="28"/>
          <w:lang w:val="kk-KZ"/>
        </w:rPr>
        <w:t>:</w:t>
      </w:r>
      <w:r w:rsidR="00DB419C" w:rsidRPr="004F67A1">
        <w:rPr>
          <w:rFonts w:ascii="Times New Roman" w:hAnsi="Times New Roman"/>
          <w:sz w:val="28"/>
          <w:szCs w:val="28"/>
          <w:lang w:val="kk-KZ"/>
        </w:rPr>
        <w:t xml:space="preserve"> </w:t>
      </w:r>
      <w:proofErr w:type="spellStart"/>
      <w:r w:rsidR="006936DC" w:rsidRPr="006936DC">
        <w:rPr>
          <w:rFonts w:ascii="Times New Roman" w:hAnsi="Times New Roman"/>
          <w:sz w:val="28"/>
          <w:szCs w:val="28"/>
          <w:lang w:val="kk-KZ"/>
        </w:rPr>
        <w:t>Лапароскопиялық</w:t>
      </w:r>
      <w:proofErr w:type="spellEnd"/>
      <w:r w:rsidR="006936DC" w:rsidRPr="006936DC">
        <w:rPr>
          <w:rFonts w:ascii="Times New Roman" w:hAnsi="Times New Roman"/>
          <w:sz w:val="28"/>
          <w:szCs w:val="28"/>
          <w:lang w:val="kk-KZ"/>
        </w:rPr>
        <w:t xml:space="preserve"> оталар </w:t>
      </w:r>
      <w:r w:rsidR="004F67A1" w:rsidRPr="004F67A1">
        <w:rPr>
          <w:rFonts w:ascii="Times New Roman" w:hAnsi="Times New Roman"/>
          <w:sz w:val="28"/>
          <w:szCs w:val="28"/>
          <w:lang w:val="kk-KZ"/>
        </w:rPr>
        <w:t>кезінде өкпені жасанды желдетуді оңтайландыру мақсатында тыныс шығару соңындағы оң қысымды  бағалау.</w:t>
      </w:r>
    </w:p>
    <w:p w14:paraId="1ADD62D3" w14:textId="77777777" w:rsidR="004F67A1" w:rsidRPr="004F67A1" w:rsidRDefault="004F67A1" w:rsidP="00BA5C1B">
      <w:pPr>
        <w:spacing w:after="0" w:line="240" w:lineRule="auto"/>
        <w:rPr>
          <w:rFonts w:ascii="Times New Roman" w:hAnsi="Times New Roman"/>
          <w:sz w:val="28"/>
          <w:szCs w:val="28"/>
          <w:lang w:val="kk-KZ"/>
        </w:rPr>
      </w:pPr>
    </w:p>
    <w:p w14:paraId="3537DD9C" w14:textId="22EE71F2" w:rsidR="00D84BBA" w:rsidRPr="004F67A1" w:rsidRDefault="001F3C58" w:rsidP="00BA5C1B">
      <w:pPr>
        <w:spacing w:after="0" w:line="240" w:lineRule="auto"/>
        <w:rPr>
          <w:rFonts w:ascii="Times New Roman" w:hAnsi="Times New Roman"/>
          <w:sz w:val="28"/>
          <w:szCs w:val="28"/>
          <w:lang w:val="kk-KZ"/>
        </w:rPr>
      </w:pPr>
      <w:r w:rsidRPr="004F67A1">
        <w:rPr>
          <w:rFonts w:ascii="Times New Roman" w:hAnsi="Times New Roman"/>
          <w:b/>
          <w:bCs/>
          <w:sz w:val="28"/>
          <w:szCs w:val="28"/>
          <w:lang w:val="kk-KZ"/>
        </w:rPr>
        <w:t>Білім беру бағдарламасы</w:t>
      </w:r>
      <w:r w:rsidR="00D84BBA" w:rsidRPr="004F67A1">
        <w:rPr>
          <w:rFonts w:ascii="Times New Roman" w:hAnsi="Times New Roman"/>
          <w:sz w:val="28"/>
          <w:szCs w:val="28"/>
          <w:lang w:val="kk-KZ"/>
        </w:rPr>
        <w:t>:</w:t>
      </w:r>
      <w:r w:rsidR="00DB419C" w:rsidRPr="004F67A1">
        <w:rPr>
          <w:rFonts w:ascii="Times New Roman" w:hAnsi="Times New Roman"/>
          <w:sz w:val="28"/>
          <w:szCs w:val="28"/>
          <w:lang w:val="kk-KZ"/>
        </w:rPr>
        <w:t xml:space="preserve"> Медицина</w:t>
      </w:r>
    </w:p>
    <w:p w14:paraId="3B3D6AB6" w14:textId="77777777" w:rsidR="00651F63" w:rsidRPr="004F67A1" w:rsidRDefault="00651F63" w:rsidP="00BA5C1B">
      <w:pPr>
        <w:spacing w:after="0" w:line="240" w:lineRule="auto"/>
        <w:rPr>
          <w:rFonts w:ascii="Times New Roman" w:hAnsi="Times New Roman"/>
          <w:sz w:val="28"/>
          <w:szCs w:val="28"/>
          <w:lang w:val="kk-KZ"/>
        </w:rPr>
      </w:pPr>
    </w:p>
    <w:p w14:paraId="3E339512" w14:textId="52C7197F" w:rsidR="00D84BBA" w:rsidRPr="004F67A1" w:rsidRDefault="001F3C58" w:rsidP="00BA5C1B">
      <w:pPr>
        <w:spacing w:after="0" w:line="240" w:lineRule="auto"/>
        <w:rPr>
          <w:rFonts w:ascii="Times New Roman" w:hAnsi="Times New Roman"/>
          <w:sz w:val="28"/>
          <w:szCs w:val="28"/>
          <w:lang w:val="kk-KZ"/>
        </w:rPr>
      </w:pPr>
      <w:r w:rsidRPr="004F67A1">
        <w:rPr>
          <w:rFonts w:ascii="Times New Roman" w:hAnsi="Times New Roman"/>
          <w:b/>
          <w:bCs/>
          <w:sz w:val="28"/>
          <w:szCs w:val="28"/>
          <w:lang w:val="kk-KZ"/>
        </w:rPr>
        <w:t>Орындаушы</w:t>
      </w:r>
      <w:r w:rsidR="00D84BBA" w:rsidRPr="004F67A1">
        <w:rPr>
          <w:rFonts w:ascii="Times New Roman" w:hAnsi="Times New Roman"/>
          <w:sz w:val="28"/>
          <w:szCs w:val="28"/>
          <w:lang w:val="kk-KZ"/>
        </w:rPr>
        <w:t>:</w:t>
      </w:r>
      <w:r w:rsidR="00DB419C" w:rsidRPr="004F67A1">
        <w:rPr>
          <w:rFonts w:ascii="Times New Roman" w:hAnsi="Times New Roman"/>
          <w:sz w:val="28"/>
          <w:szCs w:val="28"/>
          <w:lang w:val="kk-KZ"/>
        </w:rPr>
        <w:t xml:space="preserve"> Есенбаева </w:t>
      </w:r>
      <w:r w:rsidR="0048459D" w:rsidRPr="004F67A1">
        <w:rPr>
          <w:rFonts w:ascii="Times New Roman" w:hAnsi="Times New Roman"/>
          <w:sz w:val="28"/>
          <w:szCs w:val="28"/>
          <w:lang w:val="kk-KZ"/>
        </w:rPr>
        <w:t>Гүлфайрус Әбдімажитқызы</w:t>
      </w:r>
    </w:p>
    <w:p w14:paraId="5BEA9BEB" w14:textId="77777777" w:rsidR="00651F63" w:rsidRPr="004F67A1" w:rsidRDefault="00651F63" w:rsidP="00BA5C1B">
      <w:pPr>
        <w:spacing w:after="0" w:line="240" w:lineRule="auto"/>
        <w:rPr>
          <w:rFonts w:ascii="Times New Roman" w:hAnsi="Times New Roman"/>
          <w:sz w:val="28"/>
          <w:szCs w:val="28"/>
          <w:lang w:val="kk-KZ"/>
        </w:rPr>
      </w:pPr>
    </w:p>
    <w:p w14:paraId="526C720B" w14:textId="01A2508C" w:rsidR="0011421E" w:rsidRPr="004F67A1" w:rsidRDefault="001F3C58" w:rsidP="00DB419C">
      <w:pPr>
        <w:spacing w:after="0" w:line="240" w:lineRule="auto"/>
        <w:rPr>
          <w:rFonts w:ascii="Times New Roman" w:hAnsi="Times New Roman"/>
          <w:b/>
          <w:bCs/>
          <w:sz w:val="28"/>
          <w:szCs w:val="28"/>
          <w:lang w:val="kk-KZ"/>
        </w:rPr>
      </w:pPr>
      <w:r w:rsidRPr="004F67A1">
        <w:rPr>
          <w:rFonts w:ascii="Times New Roman" w:hAnsi="Times New Roman"/>
          <w:b/>
          <w:bCs/>
          <w:sz w:val="28"/>
          <w:szCs w:val="28"/>
          <w:lang w:val="kk-KZ"/>
        </w:rPr>
        <w:t>Ғылыми кеңесшілер</w:t>
      </w:r>
      <w:r w:rsidR="00D84BBA" w:rsidRPr="004F67A1">
        <w:rPr>
          <w:rFonts w:ascii="Times New Roman" w:hAnsi="Times New Roman"/>
          <w:b/>
          <w:bCs/>
          <w:sz w:val="28"/>
          <w:szCs w:val="28"/>
          <w:lang w:val="kk-KZ"/>
        </w:rPr>
        <w:t>:</w:t>
      </w:r>
      <w:r w:rsidR="00CD05FB" w:rsidRPr="004F67A1">
        <w:rPr>
          <w:rFonts w:ascii="Times New Roman" w:hAnsi="Times New Roman"/>
          <w:b/>
          <w:bCs/>
          <w:sz w:val="28"/>
          <w:szCs w:val="28"/>
          <w:lang w:val="kk-KZ"/>
        </w:rPr>
        <w:t xml:space="preserve"> </w:t>
      </w:r>
    </w:p>
    <w:p w14:paraId="6BB4673F" w14:textId="4CBDD3B7" w:rsidR="0011421E" w:rsidRPr="004F67A1" w:rsidRDefault="001F3C58" w:rsidP="0048459D">
      <w:pPr>
        <w:spacing w:after="0" w:line="240" w:lineRule="auto"/>
        <w:rPr>
          <w:rFonts w:ascii="Times New Roman" w:hAnsi="Times New Roman"/>
          <w:sz w:val="28"/>
          <w:szCs w:val="28"/>
          <w:lang w:val="kk-KZ"/>
        </w:rPr>
      </w:pPr>
      <w:r w:rsidRPr="004F67A1">
        <w:rPr>
          <w:rFonts w:ascii="Times New Roman" w:hAnsi="Times New Roman"/>
          <w:sz w:val="28"/>
          <w:szCs w:val="28"/>
          <w:lang w:val="kk-KZ"/>
        </w:rPr>
        <w:t xml:space="preserve">м.ғ.к., </w:t>
      </w:r>
      <w:r w:rsidR="00071DC3" w:rsidRPr="004F67A1">
        <w:rPr>
          <w:rFonts w:ascii="Times New Roman" w:hAnsi="Times New Roman"/>
          <w:sz w:val="28"/>
          <w:szCs w:val="28"/>
          <w:lang w:val="kk-KZ"/>
        </w:rPr>
        <w:t>қауымдастырылған </w:t>
      </w:r>
      <w:r w:rsidRPr="004F67A1">
        <w:rPr>
          <w:rFonts w:ascii="Times New Roman" w:hAnsi="Times New Roman"/>
          <w:sz w:val="28"/>
          <w:szCs w:val="28"/>
          <w:lang w:val="kk-KZ"/>
        </w:rPr>
        <w:t>профессор, «ҚМУ» КЕАҚ өмір туралы ғылымдар институтының директоры Клюев Дмитрий Анатольевич, м. ғ. д., ішкі аурулар кафедрасының профессоры, Молотов медицина университеті клиникасының бас терапевті – Лучанский Вилен Борисович, м. ғ. д., профессор,</w:t>
      </w:r>
      <w:r w:rsidR="00071DC3" w:rsidRPr="004F67A1">
        <w:rPr>
          <w:rFonts w:ascii="Times New Roman" w:hAnsi="Times New Roman"/>
          <w:sz w:val="28"/>
          <w:szCs w:val="28"/>
          <w:lang w:val="kk-KZ"/>
        </w:rPr>
        <w:t xml:space="preserve"> Ресей Денсаулық Сақтау Министрлігінің «Н. И. Пирогов атындағы Ресей Ұлттық зерттеу медициналық университеті»</w:t>
      </w:r>
      <w:r w:rsidRPr="004F67A1">
        <w:rPr>
          <w:rFonts w:ascii="Times New Roman" w:hAnsi="Times New Roman"/>
          <w:sz w:val="28"/>
          <w:szCs w:val="28"/>
          <w:lang w:val="kk-KZ"/>
        </w:rPr>
        <w:t xml:space="preserve"> </w:t>
      </w:r>
      <w:r w:rsidR="00071DC3" w:rsidRPr="004F67A1">
        <w:rPr>
          <w:rFonts w:ascii="Times New Roman" w:hAnsi="Times New Roman"/>
          <w:sz w:val="28"/>
          <w:szCs w:val="28"/>
          <w:lang w:val="kk-KZ"/>
        </w:rPr>
        <w:t>ФМАЖБМ Клиникалық хирургия ҒЗИ Анестезиология және реаниматология бөлімінің меңгерушісі</w:t>
      </w:r>
      <w:r w:rsidRPr="004F67A1">
        <w:rPr>
          <w:rFonts w:ascii="Times New Roman" w:hAnsi="Times New Roman"/>
          <w:sz w:val="28"/>
          <w:szCs w:val="28"/>
          <w:lang w:val="kk-KZ"/>
        </w:rPr>
        <w:t xml:space="preserve"> Ярошецкий Андрей Игоревич </w:t>
      </w:r>
    </w:p>
    <w:p w14:paraId="02E9DCEB" w14:textId="77777777" w:rsidR="00D84BBA" w:rsidRPr="004F67A1" w:rsidRDefault="00D84BBA" w:rsidP="00BA5C1B">
      <w:pPr>
        <w:spacing w:after="0" w:line="240" w:lineRule="auto"/>
        <w:rPr>
          <w:rFonts w:ascii="Times New Roman" w:hAnsi="Times New Roman"/>
          <w:sz w:val="28"/>
          <w:szCs w:val="28"/>
          <w:lang w:val="kk-KZ"/>
        </w:rPr>
      </w:pPr>
    </w:p>
    <w:p w14:paraId="60CCCEC1" w14:textId="77777777" w:rsidR="00F54465" w:rsidRPr="004F67A1" w:rsidRDefault="00F54465" w:rsidP="00BA5C1B">
      <w:pPr>
        <w:spacing w:after="0" w:line="240" w:lineRule="auto"/>
        <w:rPr>
          <w:rFonts w:ascii="Times New Roman" w:hAnsi="Times New Roman"/>
          <w:sz w:val="28"/>
          <w:szCs w:val="28"/>
          <w:lang w:val="kk-KZ"/>
        </w:rPr>
      </w:pPr>
    </w:p>
    <w:p w14:paraId="2C24A27A" w14:textId="77777777" w:rsidR="00F54465" w:rsidRPr="004F67A1" w:rsidRDefault="00F54465" w:rsidP="00BA5C1B">
      <w:pPr>
        <w:spacing w:after="0" w:line="240" w:lineRule="auto"/>
        <w:rPr>
          <w:rFonts w:ascii="Times New Roman" w:hAnsi="Times New Roman"/>
          <w:sz w:val="28"/>
          <w:szCs w:val="28"/>
          <w:lang w:val="kk-KZ"/>
        </w:rPr>
      </w:pPr>
    </w:p>
    <w:p w14:paraId="1479DD11" w14:textId="77777777" w:rsidR="00F54465" w:rsidRPr="004F67A1" w:rsidRDefault="00F54465" w:rsidP="00BA5C1B">
      <w:pPr>
        <w:spacing w:after="0" w:line="240" w:lineRule="auto"/>
        <w:rPr>
          <w:rFonts w:ascii="Times New Roman" w:hAnsi="Times New Roman"/>
          <w:sz w:val="28"/>
          <w:szCs w:val="28"/>
          <w:lang w:val="kk-KZ"/>
        </w:rPr>
      </w:pPr>
    </w:p>
    <w:p w14:paraId="2222983D" w14:textId="77777777" w:rsidR="00F54465" w:rsidRPr="004F67A1" w:rsidRDefault="00F54465" w:rsidP="00BA5C1B">
      <w:pPr>
        <w:spacing w:after="0" w:line="240" w:lineRule="auto"/>
        <w:rPr>
          <w:rFonts w:ascii="Times New Roman" w:hAnsi="Times New Roman"/>
          <w:sz w:val="28"/>
          <w:szCs w:val="28"/>
          <w:lang w:val="kk-KZ"/>
        </w:rPr>
      </w:pPr>
    </w:p>
    <w:p w14:paraId="24372571" w14:textId="77777777" w:rsidR="00D84BBA" w:rsidRPr="004F67A1" w:rsidRDefault="00D84BBA" w:rsidP="00BA5C1B">
      <w:pPr>
        <w:spacing w:after="0" w:line="240" w:lineRule="auto"/>
        <w:rPr>
          <w:rFonts w:ascii="Times New Roman" w:hAnsi="Times New Roman"/>
          <w:sz w:val="28"/>
          <w:szCs w:val="28"/>
          <w:lang w:val="kk-KZ"/>
        </w:rPr>
      </w:pPr>
    </w:p>
    <w:p w14:paraId="72A42C40" w14:textId="77777777" w:rsidR="00D84BBA" w:rsidRPr="004F67A1" w:rsidRDefault="00D84BBA" w:rsidP="00BA5C1B">
      <w:pPr>
        <w:spacing w:after="0" w:line="240" w:lineRule="auto"/>
        <w:rPr>
          <w:rFonts w:ascii="Times New Roman" w:hAnsi="Times New Roman"/>
          <w:sz w:val="28"/>
          <w:szCs w:val="28"/>
          <w:lang w:val="kk-KZ"/>
        </w:rPr>
      </w:pPr>
    </w:p>
    <w:p w14:paraId="1F42890A" w14:textId="77777777" w:rsidR="00D84BBA" w:rsidRPr="004F67A1" w:rsidRDefault="00D84BBA" w:rsidP="00BA5C1B">
      <w:pPr>
        <w:spacing w:after="0" w:line="240" w:lineRule="auto"/>
        <w:rPr>
          <w:rFonts w:ascii="Times New Roman" w:hAnsi="Times New Roman"/>
          <w:sz w:val="28"/>
          <w:szCs w:val="28"/>
          <w:lang w:val="kk-KZ"/>
        </w:rPr>
      </w:pPr>
    </w:p>
    <w:p w14:paraId="56900CCA" w14:textId="77777777" w:rsidR="00D84BBA" w:rsidRPr="004F67A1" w:rsidRDefault="00D84BBA" w:rsidP="00BA5C1B">
      <w:pPr>
        <w:spacing w:after="0" w:line="240" w:lineRule="auto"/>
        <w:rPr>
          <w:rFonts w:ascii="Times New Roman" w:hAnsi="Times New Roman"/>
          <w:sz w:val="28"/>
          <w:szCs w:val="28"/>
          <w:lang w:val="kk-KZ"/>
        </w:rPr>
      </w:pPr>
    </w:p>
    <w:p w14:paraId="5E2D6C2F" w14:textId="77777777" w:rsidR="00651F63" w:rsidRPr="004F67A1" w:rsidRDefault="00651F63" w:rsidP="00BA5C1B">
      <w:pPr>
        <w:spacing w:after="0" w:line="240" w:lineRule="auto"/>
        <w:rPr>
          <w:rFonts w:ascii="Times New Roman" w:hAnsi="Times New Roman"/>
          <w:sz w:val="28"/>
          <w:szCs w:val="28"/>
          <w:lang w:val="kk-KZ"/>
        </w:rPr>
      </w:pPr>
    </w:p>
    <w:p w14:paraId="0F9C3346" w14:textId="77777777" w:rsidR="00BA5C1B" w:rsidRPr="004F67A1" w:rsidRDefault="00BA5C1B" w:rsidP="00BA5C1B">
      <w:pPr>
        <w:spacing w:after="0" w:line="240" w:lineRule="auto"/>
        <w:rPr>
          <w:rFonts w:ascii="Times New Roman" w:hAnsi="Times New Roman"/>
          <w:sz w:val="28"/>
          <w:szCs w:val="28"/>
          <w:lang w:val="kk-KZ"/>
        </w:rPr>
      </w:pPr>
    </w:p>
    <w:p w14:paraId="7667C2FE" w14:textId="2654E9AF" w:rsidR="00651F63" w:rsidRPr="0000291C" w:rsidRDefault="00592504" w:rsidP="00592504">
      <w:pPr>
        <w:spacing w:after="0" w:line="240" w:lineRule="auto"/>
        <w:jc w:val="center"/>
        <w:rPr>
          <w:rFonts w:ascii="Times New Roman" w:hAnsi="Times New Roman"/>
          <w:sz w:val="28"/>
          <w:szCs w:val="28"/>
          <w:lang w:val="kk-KZ"/>
        </w:rPr>
      </w:pPr>
      <w:r w:rsidRPr="0000291C">
        <w:rPr>
          <w:rFonts w:ascii="Times New Roman" w:hAnsi="Times New Roman"/>
          <w:sz w:val="28"/>
          <w:szCs w:val="28"/>
          <w:lang w:val="kk-KZ"/>
        </w:rPr>
        <w:t>202</w:t>
      </w:r>
      <w:r w:rsidR="004F67A1" w:rsidRPr="0000291C">
        <w:rPr>
          <w:rFonts w:ascii="Times New Roman" w:hAnsi="Times New Roman"/>
          <w:sz w:val="28"/>
          <w:szCs w:val="28"/>
          <w:lang w:val="kk-KZ"/>
        </w:rPr>
        <w:t>5</w:t>
      </w:r>
      <w:r w:rsidR="00071DC3" w:rsidRPr="0000291C">
        <w:rPr>
          <w:rFonts w:ascii="Times New Roman" w:hAnsi="Times New Roman"/>
          <w:sz w:val="28"/>
          <w:szCs w:val="28"/>
          <w:lang w:val="kk-KZ"/>
        </w:rPr>
        <w:t xml:space="preserve"> жыл</w:t>
      </w:r>
    </w:p>
    <w:p w14:paraId="05B07DD1" w14:textId="4AAB3813" w:rsidR="005C0D9C" w:rsidRPr="004F67A1" w:rsidRDefault="00651F63" w:rsidP="005C0D9C">
      <w:pPr>
        <w:spacing w:after="0" w:line="240" w:lineRule="auto"/>
        <w:rPr>
          <w:rFonts w:ascii="Times New Roman" w:hAnsi="Times New Roman"/>
          <w:sz w:val="28"/>
          <w:szCs w:val="28"/>
          <w:lang w:val="kk-KZ"/>
        </w:rPr>
      </w:pPr>
      <w:r w:rsidRPr="004F67A1">
        <w:rPr>
          <w:rFonts w:ascii="Times New Roman" w:hAnsi="Times New Roman"/>
          <w:sz w:val="28"/>
          <w:szCs w:val="28"/>
          <w:lang w:val="kk-KZ"/>
        </w:rPr>
        <w:br w:type="page"/>
      </w:r>
      <w:r w:rsidR="00071DC3" w:rsidRPr="004F67A1">
        <w:rPr>
          <w:rFonts w:ascii="Times New Roman" w:hAnsi="Times New Roman"/>
          <w:sz w:val="28"/>
          <w:szCs w:val="28"/>
          <w:lang w:val="kk-KZ"/>
        </w:rPr>
        <w:lastRenderedPageBreak/>
        <w:t xml:space="preserve">Аннотация </w:t>
      </w:r>
      <w:r w:rsidR="00951CAE" w:rsidRPr="004F67A1">
        <w:rPr>
          <w:rFonts w:ascii="Times New Roman" w:hAnsi="Times New Roman"/>
          <w:sz w:val="28"/>
          <w:szCs w:val="28"/>
          <w:lang w:val="kk-KZ"/>
        </w:rPr>
        <w:t>«</w:t>
      </w:r>
      <w:r w:rsidR="00071DC3" w:rsidRPr="004F67A1">
        <w:rPr>
          <w:rFonts w:ascii="Times New Roman" w:hAnsi="Times New Roman"/>
          <w:sz w:val="28"/>
          <w:szCs w:val="28"/>
          <w:lang w:val="kk-KZ"/>
        </w:rPr>
        <w:t>Қарағанды медицина университеті</w:t>
      </w:r>
      <w:r w:rsidR="00951CAE" w:rsidRPr="004F67A1">
        <w:rPr>
          <w:rFonts w:ascii="Times New Roman" w:hAnsi="Times New Roman"/>
          <w:sz w:val="28"/>
          <w:szCs w:val="28"/>
          <w:lang w:val="kk-KZ"/>
        </w:rPr>
        <w:t>»</w:t>
      </w:r>
      <w:r w:rsidR="00071DC3" w:rsidRPr="004F67A1">
        <w:rPr>
          <w:rFonts w:ascii="Times New Roman" w:hAnsi="Times New Roman"/>
          <w:sz w:val="28"/>
          <w:szCs w:val="28"/>
          <w:lang w:val="kk-KZ"/>
        </w:rPr>
        <w:t xml:space="preserve"> КЕАҚ өмір туралы ғылымдар институтының отырысында қаралды</w:t>
      </w:r>
    </w:p>
    <w:p w14:paraId="5ED771FF" w14:textId="527BBF5F" w:rsidR="005C0D9C" w:rsidRPr="004F67A1" w:rsidRDefault="005C0D9C" w:rsidP="005C0D9C">
      <w:pPr>
        <w:spacing w:after="0" w:line="240" w:lineRule="auto"/>
        <w:rPr>
          <w:rFonts w:ascii="Times New Roman" w:hAnsi="Times New Roman"/>
          <w:sz w:val="28"/>
          <w:szCs w:val="28"/>
          <w:lang w:val="kk-KZ"/>
        </w:rPr>
      </w:pPr>
      <w:r w:rsidRPr="004F67A1">
        <w:rPr>
          <w:rFonts w:ascii="Times New Roman" w:hAnsi="Times New Roman"/>
          <w:sz w:val="28"/>
          <w:szCs w:val="28"/>
          <w:lang w:val="kk-KZ"/>
        </w:rPr>
        <w:t xml:space="preserve">___  </w:t>
      </w:r>
      <w:r w:rsidRPr="00B06668">
        <w:rPr>
          <w:rFonts w:ascii="Times New Roman" w:hAnsi="Times New Roman"/>
          <w:sz w:val="28"/>
          <w:szCs w:val="28"/>
          <w:lang w:val="kk-KZ"/>
        </w:rPr>
        <w:t>______________</w:t>
      </w:r>
      <w:r w:rsidR="00B06668" w:rsidRPr="00B06668">
        <w:rPr>
          <w:rFonts w:ascii="Times New Roman" w:hAnsi="Times New Roman"/>
          <w:sz w:val="28"/>
          <w:szCs w:val="28"/>
          <w:lang w:val="kk-KZ"/>
        </w:rPr>
        <w:t>2</w:t>
      </w:r>
      <w:r w:rsidR="00B06668" w:rsidRPr="00F93338">
        <w:rPr>
          <w:rFonts w:ascii="Times New Roman" w:hAnsi="Times New Roman"/>
          <w:sz w:val="28"/>
          <w:szCs w:val="28"/>
          <w:lang w:val="kk-KZ"/>
        </w:rPr>
        <w:t>7.03.</w:t>
      </w:r>
      <w:r w:rsidRPr="00B06668">
        <w:rPr>
          <w:rFonts w:ascii="Times New Roman" w:hAnsi="Times New Roman"/>
          <w:sz w:val="28"/>
          <w:szCs w:val="28"/>
          <w:lang w:val="kk-KZ"/>
        </w:rPr>
        <w:t>20</w:t>
      </w:r>
      <w:r w:rsidR="00756DC7" w:rsidRPr="00B06668">
        <w:rPr>
          <w:rFonts w:ascii="Times New Roman" w:hAnsi="Times New Roman"/>
          <w:sz w:val="28"/>
          <w:szCs w:val="28"/>
          <w:lang w:val="kk-KZ"/>
        </w:rPr>
        <w:t>24</w:t>
      </w:r>
      <w:r w:rsidRPr="00B06668">
        <w:rPr>
          <w:rFonts w:ascii="Times New Roman" w:hAnsi="Times New Roman"/>
          <w:sz w:val="28"/>
          <w:szCs w:val="28"/>
          <w:lang w:val="kk-KZ"/>
        </w:rPr>
        <w:t xml:space="preserve"> </w:t>
      </w:r>
      <w:r w:rsidR="00071DC3" w:rsidRPr="00B06668">
        <w:rPr>
          <w:rFonts w:ascii="Times New Roman" w:hAnsi="Times New Roman"/>
          <w:sz w:val="28"/>
          <w:szCs w:val="28"/>
          <w:lang w:val="kk-KZ"/>
        </w:rPr>
        <w:t>ж</w:t>
      </w:r>
      <w:r w:rsidRPr="00B06668">
        <w:rPr>
          <w:rFonts w:ascii="Times New Roman" w:hAnsi="Times New Roman"/>
          <w:sz w:val="28"/>
          <w:szCs w:val="28"/>
          <w:lang w:val="kk-KZ"/>
        </w:rPr>
        <w:t>. №</w:t>
      </w:r>
      <w:r w:rsidR="00B06668" w:rsidRPr="00F93338">
        <w:rPr>
          <w:rFonts w:ascii="Times New Roman" w:hAnsi="Times New Roman"/>
          <w:sz w:val="28"/>
          <w:szCs w:val="28"/>
          <w:lang w:val="kk-KZ"/>
        </w:rPr>
        <w:t>7</w:t>
      </w:r>
      <w:r w:rsidR="00071DC3" w:rsidRPr="00B06668">
        <w:rPr>
          <w:rFonts w:ascii="Times New Roman" w:hAnsi="Times New Roman"/>
          <w:sz w:val="28"/>
          <w:szCs w:val="28"/>
          <w:lang w:val="kk-KZ"/>
        </w:rPr>
        <w:t xml:space="preserve"> хаттама</w:t>
      </w:r>
    </w:p>
    <w:p w14:paraId="0A3D30E3" w14:textId="77777777" w:rsidR="005C0D9C" w:rsidRPr="004F67A1" w:rsidRDefault="005C0D9C" w:rsidP="005C0D9C">
      <w:pPr>
        <w:spacing w:after="0" w:line="240" w:lineRule="auto"/>
        <w:rPr>
          <w:rFonts w:ascii="Times New Roman" w:hAnsi="Times New Roman"/>
          <w:sz w:val="28"/>
          <w:szCs w:val="28"/>
          <w:lang w:val="kk-KZ"/>
        </w:rPr>
      </w:pPr>
    </w:p>
    <w:p w14:paraId="6889217F" w14:textId="50C41559" w:rsidR="005C0D9C" w:rsidRPr="004F67A1" w:rsidRDefault="00071DC3" w:rsidP="005C0D9C">
      <w:pPr>
        <w:spacing w:after="0" w:line="240" w:lineRule="auto"/>
        <w:rPr>
          <w:rFonts w:ascii="Times New Roman" w:hAnsi="Times New Roman"/>
          <w:sz w:val="28"/>
          <w:szCs w:val="28"/>
          <w:lang w:val="kk-KZ"/>
        </w:rPr>
      </w:pPr>
      <w:r w:rsidRPr="004F67A1">
        <w:rPr>
          <w:rFonts w:ascii="Times New Roman" w:hAnsi="Times New Roman"/>
          <w:sz w:val="28"/>
          <w:szCs w:val="28"/>
          <w:lang w:val="kk-KZ"/>
        </w:rPr>
        <w:t xml:space="preserve">«Қарағанды медицина университеті» КЕАҚ өмір туралы ғылымдар институтының меңгерушісі </w:t>
      </w:r>
      <w:r w:rsidR="005C0D9C" w:rsidRPr="004F67A1">
        <w:rPr>
          <w:rFonts w:ascii="Times New Roman" w:hAnsi="Times New Roman"/>
          <w:sz w:val="28"/>
          <w:szCs w:val="28"/>
          <w:lang w:val="kk-KZ"/>
        </w:rPr>
        <w:t>_________________</w:t>
      </w:r>
      <w:r w:rsidR="00366BF7" w:rsidRPr="004F67A1">
        <w:rPr>
          <w:rFonts w:ascii="Times New Roman" w:hAnsi="Times New Roman"/>
          <w:sz w:val="28"/>
          <w:szCs w:val="28"/>
          <w:lang w:val="kk-KZ"/>
        </w:rPr>
        <w:t xml:space="preserve"> </w:t>
      </w:r>
      <w:proofErr w:type="spellStart"/>
      <w:r w:rsidR="00366BF7" w:rsidRPr="004F67A1">
        <w:rPr>
          <w:rFonts w:ascii="Times New Roman" w:hAnsi="Times New Roman"/>
          <w:sz w:val="28"/>
          <w:szCs w:val="28"/>
          <w:lang w:val="kk-KZ"/>
        </w:rPr>
        <w:t>м.ғ.к</w:t>
      </w:r>
      <w:proofErr w:type="spellEnd"/>
      <w:r w:rsidR="00366BF7" w:rsidRPr="004F67A1">
        <w:rPr>
          <w:rFonts w:ascii="Times New Roman" w:hAnsi="Times New Roman"/>
          <w:sz w:val="28"/>
          <w:szCs w:val="28"/>
          <w:lang w:val="kk-KZ"/>
        </w:rPr>
        <w:t>.</w:t>
      </w:r>
      <w:r w:rsidR="00A32F48" w:rsidRPr="004F67A1">
        <w:rPr>
          <w:rFonts w:ascii="Times New Roman" w:hAnsi="Times New Roman"/>
          <w:sz w:val="28"/>
          <w:szCs w:val="28"/>
          <w:lang w:val="kk-KZ"/>
        </w:rPr>
        <w:t xml:space="preserve">, </w:t>
      </w:r>
      <w:proofErr w:type="spellStart"/>
      <w:r w:rsidR="00366BF7" w:rsidRPr="004F67A1">
        <w:rPr>
          <w:rFonts w:ascii="Times New Roman" w:hAnsi="Times New Roman"/>
          <w:sz w:val="28"/>
          <w:szCs w:val="28"/>
          <w:lang w:val="kk-KZ"/>
        </w:rPr>
        <w:t>қауымдастырылған</w:t>
      </w:r>
      <w:proofErr w:type="spellEnd"/>
      <w:r w:rsidR="00366BF7" w:rsidRPr="004F67A1">
        <w:rPr>
          <w:rFonts w:ascii="Times New Roman" w:hAnsi="Times New Roman"/>
          <w:sz w:val="28"/>
          <w:szCs w:val="28"/>
          <w:lang w:val="kk-KZ"/>
        </w:rPr>
        <w:t xml:space="preserve"> профессор </w:t>
      </w:r>
      <w:proofErr w:type="spellStart"/>
      <w:r w:rsidR="00A32F48" w:rsidRPr="004F67A1">
        <w:rPr>
          <w:rFonts w:ascii="Times New Roman" w:hAnsi="Times New Roman"/>
          <w:sz w:val="28"/>
          <w:szCs w:val="28"/>
          <w:lang w:val="kk-KZ"/>
        </w:rPr>
        <w:t>Клюев</w:t>
      </w:r>
      <w:proofErr w:type="spellEnd"/>
      <w:r w:rsidR="00A32F48" w:rsidRPr="004F67A1">
        <w:rPr>
          <w:rFonts w:ascii="Times New Roman" w:hAnsi="Times New Roman"/>
          <w:sz w:val="28"/>
          <w:szCs w:val="28"/>
          <w:lang w:val="kk-KZ"/>
        </w:rPr>
        <w:t xml:space="preserve"> Д.А.</w:t>
      </w:r>
    </w:p>
    <w:p w14:paraId="6FD6E558" w14:textId="77777777" w:rsidR="005C0D9C" w:rsidRPr="004F67A1" w:rsidRDefault="005C0D9C" w:rsidP="005C0D9C">
      <w:pPr>
        <w:spacing w:after="0" w:line="240" w:lineRule="auto"/>
        <w:rPr>
          <w:rFonts w:ascii="Times New Roman" w:hAnsi="Times New Roman"/>
          <w:sz w:val="28"/>
          <w:szCs w:val="28"/>
          <w:lang w:val="kk-KZ"/>
        </w:rPr>
      </w:pPr>
    </w:p>
    <w:p w14:paraId="22294380" w14:textId="77777777" w:rsidR="005C0D9C" w:rsidRPr="004F67A1" w:rsidRDefault="005C0D9C" w:rsidP="005C0D9C">
      <w:pPr>
        <w:spacing w:after="0" w:line="240" w:lineRule="auto"/>
        <w:rPr>
          <w:rFonts w:ascii="Times New Roman" w:hAnsi="Times New Roman"/>
          <w:sz w:val="28"/>
          <w:szCs w:val="28"/>
          <w:lang w:val="kk-KZ"/>
        </w:rPr>
      </w:pPr>
    </w:p>
    <w:p w14:paraId="240F59F2" w14:textId="77777777" w:rsidR="005C0D9C" w:rsidRPr="004F67A1" w:rsidRDefault="005C0D9C" w:rsidP="005C0D9C">
      <w:pPr>
        <w:spacing w:after="0" w:line="240" w:lineRule="auto"/>
        <w:rPr>
          <w:rFonts w:ascii="Times New Roman" w:hAnsi="Times New Roman"/>
          <w:sz w:val="28"/>
          <w:szCs w:val="28"/>
          <w:lang w:val="kk-KZ"/>
        </w:rPr>
      </w:pPr>
    </w:p>
    <w:p w14:paraId="7BFA6796" w14:textId="77777777" w:rsidR="005C0D9C" w:rsidRPr="004F67A1" w:rsidRDefault="005C0D9C" w:rsidP="005C0D9C">
      <w:pPr>
        <w:spacing w:after="0" w:line="240" w:lineRule="auto"/>
        <w:rPr>
          <w:rFonts w:ascii="Times New Roman" w:hAnsi="Times New Roman"/>
          <w:sz w:val="28"/>
          <w:szCs w:val="28"/>
          <w:lang w:val="kk-KZ"/>
        </w:rPr>
      </w:pPr>
    </w:p>
    <w:p w14:paraId="483481C6" w14:textId="1AFCB2F6" w:rsidR="005C0D9C" w:rsidRPr="00F93338" w:rsidRDefault="005C0D9C" w:rsidP="00B06668">
      <w:pPr>
        <w:spacing w:after="0" w:line="240" w:lineRule="auto"/>
        <w:rPr>
          <w:rFonts w:ascii="Times New Roman" w:hAnsi="Times New Roman"/>
          <w:sz w:val="28"/>
          <w:szCs w:val="28"/>
          <w:lang w:val="kk-KZ"/>
        </w:rPr>
      </w:pPr>
    </w:p>
    <w:p w14:paraId="21637308" w14:textId="77777777" w:rsidR="005C0D9C" w:rsidRPr="006936DC" w:rsidRDefault="005C0D9C" w:rsidP="005C0D9C">
      <w:pPr>
        <w:spacing w:after="0" w:line="240" w:lineRule="auto"/>
        <w:rPr>
          <w:rFonts w:ascii="Times New Roman" w:hAnsi="Times New Roman"/>
          <w:sz w:val="28"/>
          <w:szCs w:val="28"/>
          <w:lang w:val="kk-KZ"/>
        </w:rPr>
      </w:pPr>
    </w:p>
    <w:p w14:paraId="7F40B52C" w14:textId="77777777" w:rsidR="002C733E" w:rsidRPr="006936DC" w:rsidRDefault="002C733E" w:rsidP="005C0D9C">
      <w:pPr>
        <w:autoSpaceDE w:val="0"/>
        <w:autoSpaceDN w:val="0"/>
        <w:adjustRightInd w:val="0"/>
        <w:spacing w:after="0" w:line="240" w:lineRule="auto"/>
        <w:rPr>
          <w:rFonts w:ascii="Times New Roman" w:hAnsi="Times New Roman"/>
          <w:b/>
          <w:bCs/>
          <w:sz w:val="28"/>
          <w:szCs w:val="28"/>
          <w:lang w:val="kk-KZ"/>
        </w:rPr>
      </w:pPr>
    </w:p>
    <w:p w14:paraId="70734CD2" w14:textId="77777777" w:rsidR="002C733E" w:rsidRPr="006936DC" w:rsidRDefault="002C733E" w:rsidP="00C40FE0">
      <w:pPr>
        <w:spacing w:after="0" w:line="360" w:lineRule="auto"/>
        <w:rPr>
          <w:rFonts w:ascii="Times New Roman" w:hAnsi="Times New Roman"/>
          <w:b/>
          <w:sz w:val="28"/>
          <w:szCs w:val="28"/>
          <w:lang w:val="kk-KZ"/>
        </w:rPr>
      </w:pPr>
    </w:p>
    <w:p w14:paraId="12570D9A" w14:textId="77777777" w:rsidR="002C733E" w:rsidRPr="006936DC" w:rsidRDefault="002C733E" w:rsidP="00C40FE0">
      <w:pPr>
        <w:spacing w:after="0" w:line="360" w:lineRule="auto"/>
        <w:rPr>
          <w:rFonts w:ascii="Times New Roman" w:hAnsi="Times New Roman"/>
          <w:b/>
          <w:sz w:val="28"/>
          <w:szCs w:val="28"/>
          <w:lang w:val="kk-KZ"/>
        </w:rPr>
      </w:pPr>
    </w:p>
    <w:p w14:paraId="30B1836B" w14:textId="77777777" w:rsidR="002C733E" w:rsidRPr="006936DC" w:rsidRDefault="002C733E" w:rsidP="00C40FE0">
      <w:pPr>
        <w:spacing w:after="0" w:line="360" w:lineRule="auto"/>
        <w:rPr>
          <w:rFonts w:ascii="Times New Roman" w:hAnsi="Times New Roman"/>
          <w:b/>
          <w:sz w:val="28"/>
          <w:szCs w:val="28"/>
          <w:lang w:val="kk-KZ"/>
        </w:rPr>
      </w:pPr>
    </w:p>
    <w:p w14:paraId="250B7BBC" w14:textId="77777777" w:rsidR="002C733E" w:rsidRPr="006936DC" w:rsidRDefault="002C733E" w:rsidP="00C40FE0">
      <w:pPr>
        <w:spacing w:after="0" w:line="360" w:lineRule="auto"/>
        <w:rPr>
          <w:rFonts w:ascii="Times New Roman" w:hAnsi="Times New Roman"/>
          <w:b/>
          <w:sz w:val="28"/>
          <w:szCs w:val="28"/>
          <w:lang w:val="kk-KZ"/>
        </w:rPr>
      </w:pPr>
    </w:p>
    <w:p w14:paraId="4496A94C" w14:textId="77777777" w:rsidR="002C733E" w:rsidRPr="006936DC" w:rsidRDefault="002C733E" w:rsidP="00C40FE0">
      <w:pPr>
        <w:spacing w:after="0" w:line="360" w:lineRule="auto"/>
        <w:rPr>
          <w:rFonts w:ascii="Times New Roman" w:hAnsi="Times New Roman"/>
          <w:b/>
          <w:sz w:val="28"/>
          <w:szCs w:val="28"/>
          <w:lang w:val="kk-KZ"/>
        </w:rPr>
      </w:pPr>
    </w:p>
    <w:p w14:paraId="62E9A5D2" w14:textId="77777777" w:rsidR="002C733E" w:rsidRPr="006936DC" w:rsidRDefault="002C733E" w:rsidP="00C40FE0">
      <w:pPr>
        <w:spacing w:after="0" w:line="360" w:lineRule="auto"/>
        <w:rPr>
          <w:rFonts w:ascii="Times New Roman" w:hAnsi="Times New Roman"/>
          <w:b/>
          <w:sz w:val="28"/>
          <w:szCs w:val="28"/>
          <w:lang w:val="kk-KZ"/>
        </w:rPr>
      </w:pPr>
    </w:p>
    <w:p w14:paraId="388B41A1" w14:textId="77777777" w:rsidR="002C733E" w:rsidRPr="006936DC" w:rsidRDefault="002C733E" w:rsidP="00C40FE0">
      <w:pPr>
        <w:spacing w:after="0" w:line="360" w:lineRule="auto"/>
        <w:rPr>
          <w:rFonts w:ascii="Times New Roman" w:hAnsi="Times New Roman"/>
          <w:b/>
          <w:sz w:val="28"/>
          <w:szCs w:val="28"/>
          <w:lang w:val="kk-KZ"/>
        </w:rPr>
      </w:pPr>
    </w:p>
    <w:p w14:paraId="51619D3F" w14:textId="77777777" w:rsidR="002C733E" w:rsidRPr="006936DC" w:rsidRDefault="002C733E" w:rsidP="00C40FE0">
      <w:pPr>
        <w:spacing w:after="0" w:line="360" w:lineRule="auto"/>
        <w:rPr>
          <w:rFonts w:ascii="Times New Roman" w:hAnsi="Times New Roman"/>
          <w:b/>
          <w:sz w:val="28"/>
          <w:szCs w:val="28"/>
          <w:lang w:val="kk-KZ"/>
        </w:rPr>
      </w:pPr>
    </w:p>
    <w:p w14:paraId="28DA58F9" w14:textId="77777777" w:rsidR="002C733E" w:rsidRPr="006936DC" w:rsidRDefault="002C733E" w:rsidP="00C40FE0">
      <w:pPr>
        <w:spacing w:after="0" w:line="360" w:lineRule="auto"/>
        <w:rPr>
          <w:rFonts w:ascii="Times New Roman" w:hAnsi="Times New Roman"/>
          <w:b/>
          <w:sz w:val="28"/>
          <w:szCs w:val="28"/>
          <w:lang w:val="kk-KZ"/>
        </w:rPr>
      </w:pPr>
    </w:p>
    <w:p w14:paraId="5B940F30" w14:textId="77777777" w:rsidR="002C733E" w:rsidRPr="006936DC" w:rsidRDefault="002C733E" w:rsidP="00C40FE0">
      <w:pPr>
        <w:spacing w:after="0" w:line="360" w:lineRule="auto"/>
        <w:rPr>
          <w:rFonts w:ascii="Times New Roman" w:hAnsi="Times New Roman"/>
          <w:b/>
          <w:sz w:val="28"/>
          <w:szCs w:val="28"/>
          <w:lang w:val="kk-KZ"/>
        </w:rPr>
      </w:pPr>
    </w:p>
    <w:p w14:paraId="5A179042" w14:textId="77777777" w:rsidR="002C733E" w:rsidRPr="006936DC" w:rsidRDefault="002C733E" w:rsidP="00C40FE0">
      <w:pPr>
        <w:spacing w:after="0" w:line="360" w:lineRule="auto"/>
        <w:rPr>
          <w:rFonts w:ascii="Times New Roman" w:hAnsi="Times New Roman"/>
          <w:b/>
          <w:sz w:val="28"/>
          <w:szCs w:val="28"/>
          <w:lang w:val="kk-KZ"/>
        </w:rPr>
      </w:pPr>
    </w:p>
    <w:p w14:paraId="55061C6D" w14:textId="77777777" w:rsidR="002C733E" w:rsidRPr="006936DC" w:rsidRDefault="002C733E" w:rsidP="00C40FE0">
      <w:pPr>
        <w:spacing w:after="0" w:line="360" w:lineRule="auto"/>
        <w:rPr>
          <w:rFonts w:ascii="Times New Roman" w:hAnsi="Times New Roman"/>
          <w:b/>
          <w:sz w:val="28"/>
          <w:szCs w:val="28"/>
          <w:lang w:val="kk-KZ"/>
        </w:rPr>
      </w:pPr>
    </w:p>
    <w:p w14:paraId="667D6361" w14:textId="77777777" w:rsidR="002C733E" w:rsidRPr="006936DC" w:rsidRDefault="002C733E" w:rsidP="00C40FE0">
      <w:pPr>
        <w:spacing w:after="0" w:line="360" w:lineRule="auto"/>
        <w:rPr>
          <w:rFonts w:ascii="Times New Roman" w:hAnsi="Times New Roman"/>
          <w:b/>
          <w:sz w:val="28"/>
          <w:szCs w:val="28"/>
          <w:lang w:val="kk-KZ"/>
        </w:rPr>
      </w:pPr>
    </w:p>
    <w:p w14:paraId="735A5BA6" w14:textId="77777777" w:rsidR="002C733E" w:rsidRPr="006936DC" w:rsidRDefault="002C733E" w:rsidP="00C40FE0">
      <w:pPr>
        <w:spacing w:after="0" w:line="360" w:lineRule="auto"/>
        <w:rPr>
          <w:rFonts w:ascii="Times New Roman" w:hAnsi="Times New Roman"/>
          <w:b/>
          <w:sz w:val="28"/>
          <w:szCs w:val="28"/>
          <w:lang w:val="kk-KZ"/>
        </w:rPr>
      </w:pPr>
    </w:p>
    <w:p w14:paraId="6C7AE038" w14:textId="77777777" w:rsidR="002C733E" w:rsidRPr="006936DC" w:rsidRDefault="002C733E" w:rsidP="00C40FE0">
      <w:pPr>
        <w:spacing w:after="0" w:line="360" w:lineRule="auto"/>
        <w:rPr>
          <w:rFonts w:ascii="Times New Roman" w:hAnsi="Times New Roman"/>
          <w:b/>
          <w:sz w:val="28"/>
          <w:szCs w:val="28"/>
          <w:lang w:val="kk-KZ"/>
        </w:rPr>
      </w:pPr>
    </w:p>
    <w:p w14:paraId="40F8BA5B" w14:textId="77777777" w:rsidR="002C733E" w:rsidRPr="006936DC" w:rsidRDefault="002C733E" w:rsidP="00C40FE0">
      <w:pPr>
        <w:spacing w:after="0" w:line="360" w:lineRule="auto"/>
        <w:rPr>
          <w:rFonts w:ascii="Times New Roman" w:hAnsi="Times New Roman"/>
          <w:b/>
          <w:sz w:val="28"/>
          <w:szCs w:val="28"/>
          <w:lang w:val="kk-KZ"/>
        </w:rPr>
      </w:pPr>
    </w:p>
    <w:p w14:paraId="21121232" w14:textId="77777777" w:rsidR="002C733E" w:rsidRPr="006936DC" w:rsidRDefault="002C733E" w:rsidP="00C40FE0">
      <w:pPr>
        <w:spacing w:after="0" w:line="360" w:lineRule="auto"/>
        <w:rPr>
          <w:rFonts w:ascii="Times New Roman" w:hAnsi="Times New Roman"/>
          <w:b/>
          <w:sz w:val="28"/>
          <w:szCs w:val="28"/>
          <w:lang w:val="kk-KZ"/>
        </w:rPr>
      </w:pPr>
    </w:p>
    <w:p w14:paraId="4D50D989" w14:textId="77777777" w:rsidR="002C733E" w:rsidRPr="006936DC" w:rsidRDefault="002C733E" w:rsidP="00C40FE0">
      <w:pPr>
        <w:spacing w:after="0" w:line="360" w:lineRule="auto"/>
        <w:rPr>
          <w:rFonts w:ascii="Times New Roman" w:hAnsi="Times New Roman"/>
          <w:b/>
          <w:sz w:val="28"/>
          <w:szCs w:val="28"/>
          <w:lang w:val="kk-KZ"/>
        </w:rPr>
      </w:pPr>
    </w:p>
    <w:p w14:paraId="3CF14FE6" w14:textId="77777777" w:rsidR="002C733E" w:rsidRPr="00F93338" w:rsidRDefault="002C733E" w:rsidP="00C40FE0">
      <w:pPr>
        <w:spacing w:after="0" w:line="360" w:lineRule="auto"/>
        <w:rPr>
          <w:rFonts w:ascii="Times New Roman" w:hAnsi="Times New Roman"/>
          <w:b/>
          <w:sz w:val="28"/>
          <w:szCs w:val="28"/>
          <w:lang w:val="kk-KZ"/>
        </w:rPr>
      </w:pPr>
    </w:p>
    <w:p w14:paraId="1961435F" w14:textId="77777777" w:rsidR="00B06668" w:rsidRPr="00F93338" w:rsidRDefault="00B06668" w:rsidP="00C40FE0">
      <w:pPr>
        <w:spacing w:after="0" w:line="360" w:lineRule="auto"/>
        <w:rPr>
          <w:rFonts w:ascii="Times New Roman" w:hAnsi="Times New Roman"/>
          <w:b/>
          <w:sz w:val="28"/>
          <w:szCs w:val="28"/>
          <w:lang w:val="kk-KZ"/>
        </w:rPr>
      </w:pPr>
    </w:p>
    <w:p w14:paraId="6845FBEA" w14:textId="77777777" w:rsidR="004F67A1" w:rsidRPr="006936DC" w:rsidRDefault="004F67A1" w:rsidP="00C40FE0">
      <w:pPr>
        <w:spacing w:after="0" w:line="360" w:lineRule="auto"/>
        <w:rPr>
          <w:rFonts w:ascii="Times New Roman" w:hAnsi="Times New Roman"/>
          <w:b/>
          <w:sz w:val="28"/>
          <w:szCs w:val="28"/>
          <w:lang w:val="kk-KZ"/>
        </w:rPr>
      </w:pPr>
    </w:p>
    <w:p w14:paraId="10930572" w14:textId="789BFE51" w:rsidR="00775FBA" w:rsidRPr="006936DC" w:rsidRDefault="00A62F69" w:rsidP="004F67A1">
      <w:pPr>
        <w:spacing w:after="0" w:line="360" w:lineRule="auto"/>
        <w:jc w:val="both"/>
        <w:rPr>
          <w:rFonts w:ascii="Times New Roman" w:hAnsi="Times New Roman"/>
          <w:b/>
          <w:sz w:val="28"/>
          <w:szCs w:val="28"/>
          <w:lang w:val="kk-KZ"/>
        </w:rPr>
      </w:pPr>
      <w:r w:rsidRPr="006936DC">
        <w:rPr>
          <w:rFonts w:ascii="Times New Roman" w:hAnsi="Times New Roman"/>
          <w:b/>
          <w:sz w:val="28"/>
          <w:szCs w:val="28"/>
          <w:lang w:val="kk-KZ"/>
        </w:rPr>
        <w:lastRenderedPageBreak/>
        <w:t>Негіздеме элементтері</w:t>
      </w:r>
      <w:r w:rsidRPr="004F67A1">
        <w:rPr>
          <w:rFonts w:ascii="Times New Roman" w:hAnsi="Times New Roman"/>
          <w:b/>
          <w:sz w:val="28"/>
          <w:szCs w:val="28"/>
          <w:lang w:val="kk-KZ"/>
        </w:rPr>
        <w:t xml:space="preserve"> бар</w:t>
      </w:r>
      <w:r w:rsidRPr="006936DC">
        <w:rPr>
          <w:rFonts w:ascii="Times New Roman" w:hAnsi="Times New Roman"/>
          <w:b/>
          <w:sz w:val="28"/>
          <w:szCs w:val="28"/>
          <w:lang w:val="kk-KZ"/>
        </w:rPr>
        <w:t xml:space="preserve"> зерттеудің өзектілігі</w:t>
      </w:r>
    </w:p>
    <w:p w14:paraId="32354517" w14:textId="7BB9F849" w:rsidR="00EA2B7F" w:rsidRPr="004F67A1" w:rsidRDefault="00B07E08" w:rsidP="004F67A1">
      <w:pPr>
        <w:pStyle w:val="af3"/>
        <w:spacing w:line="360" w:lineRule="auto"/>
        <w:jc w:val="both"/>
        <w:rPr>
          <w:rFonts w:ascii="Times New Roman" w:hAnsi="Times New Roman"/>
          <w:b/>
          <w:sz w:val="28"/>
          <w:szCs w:val="28"/>
          <w:lang w:val="kk-KZ"/>
        </w:rPr>
      </w:pPr>
      <w:r w:rsidRPr="00B07E08">
        <w:rPr>
          <w:rFonts w:ascii="Times New Roman" w:hAnsi="Times New Roman"/>
          <w:sz w:val="28"/>
          <w:szCs w:val="28"/>
          <w:lang w:val="kk-KZ" w:eastAsia="ar-SA"/>
        </w:rPr>
        <w:t>Жыл сайын әлемде жалпы анестезиямен және өкпені жасанды желдетумен (ӨЖЖ) шамамен 230 миллион хирургиялық араласу жүргізіледі [1].</w:t>
      </w:r>
      <w:r w:rsidRPr="00B07E08">
        <w:rPr>
          <w:rFonts w:ascii="Times New Roman" w:hAnsi="Times New Roman"/>
          <w:sz w:val="28"/>
          <w:szCs w:val="28"/>
          <w:lang w:val="kk-KZ" w:eastAsia="ar-SA"/>
        </w:rPr>
        <w:br/>
      </w:r>
      <w:proofErr w:type="spellStart"/>
      <w:r w:rsidRPr="00B07E08">
        <w:rPr>
          <w:rFonts w:ascii="Times New Roman" w:hAnsi="Times New Roman"/>
          <w:sz w:val="28"/>
          <w:szCs w:val="28"/>
          <w:lang w:val="kk-KZ" w:eastAsia="ar-SA"/>
        </w:rPr>
        <w:t>Пневмоперитонеум</w:t>
      </w:r>
      <w:proofErr w:type="spellEnd"/>
      <w:r w:rsidRPr="00B07E08">
        <w:rPr>
          <w:rFonts w:ascii="Times New Roman" w:hAnsi="Times New Roman"/>
          <w:sz w:val="28"/>
          <w:szCs w:val="28"/>
          <w:lang w:val="kk-KZ" w:eastAsia="ar-SA"/>
        </w:rPr>
        <w:t xml:space="preserve"> (ПНП) мен </w:t>
      </w:r>
      <w:proofErr w:type="spellStart"/>
      <w:r w:rsidRPr="00B07E08">
        <w:rPr>
          <w:rFonts w:ascii="Times New Roman" w:hAnsi="Times New Roman"/>
          <w:sz w:val="28"/>
          <w:szCs w:val="28"/>
          <w:lang w:val="kk-KZ" w:eastAsia="ar-SA"/>
        </w:rPr>
        <w:t>лапароскопиялық</w:t>
      </w:r>
      <w:proofErr w:type="spellEnd"/>
      <w:r w:rsidRPr="00B07E08">
        <w:rPr>
          <w:rFonts w:ascii="Times New Roman" w:hAnsi="Times New Roman"/>
          <w:sz w:val="28"/>
          <w:szCs w:val="28"/>
          <w:lang w:val="kk-KZ" w:eastAsia="ar-SA"/>
        </w:rPr>
        <w:t xml:space="preserve"> араласулар кезінде науқастың мәжбүрлі қалпы анестезия жүргізуді қиындататын айқын патофизиологиялық өзгерістерге әкеледі [3]. Іш қуысындағы қысымның (ІҚҚ) жоғарылауы диафрагманың </w:t>
      </w:r>
      <w:proofErr w:type="spellStart"/>
      <w:r w:rsidRPr="00B07E08">
        <w:rPr>
          <w:rFonts w:ascii="Times New Roman" w:hAnsi="Times New Roman"/>
          <w:sz w:val="28"/>
          <w:szCs w:val="28"/>
          <w:lang w:val="kk-KZ" w:eastAsia="ar-SA"/>
        </w:rPr>
        <w:t>краниалдық</w:t>
      </w:r>
      <w:proofErr w:type="spellEnd"/>
      <w:r w:rsidRPr="00B07E08">
        <w:rPr>
          <w:rFonts w:ascii="Times New Roman" w:hAnsi="Times New Roman"/>
          <w:sz w:val="28"/>
          <w:szCs w:val="28"/>
          <w:lang w:val="kk-KZ" w:eastAsia="ar-SA"/>
        </w:rPr>
        <w:t xml:space="preserve"> ығысуын туындатады, бұл </w:t>
      </w:r>
      <w:proofErr w:type="spellStart"/>
      <w:r w:rsidRPr="00B07E08">
        <w:rPr>
          <w:rFonts w:ascii="Times New Roman" w:hAnsi="Times New Roman"/>
          <w:sz w:val="28"/>
          <w:szCs w:val="28"/>
          <w:lang w:val="kk-KZ" w:eastAsia="ar-SA"/>
        </w:rPr>
        <w:t>интраоперациялық</w:t>
      </w:r>
      <w:proofErr w:type="spellEnd"/>
      <w:r w:rsidRPr="00B07E08">
        <w:rPr>
          <w:rFonts w:ascii="Times New Roman" w:hAnsi="Times New Roman"/>
          <w:sz w:val="28"/>
          <w:szCs w:val="28"/>
          <w:lang w:val="kk-KZ" w:eastAsia="ar-SA"/>
        </w:rPr>
        <w:t xml:space="preserve"> </w:t>
      </w:r>
      <w:proofErr w:type="spellStart"/>
      <w:r w:rsidRPr="00B07E08">
        <w:rPr>
          <w:rFonts w:ascii="Times New Roman" w:hAnsi="Times New Roman"/>
          <w:sz w:val="28"/>
          <w:szCs w:val="28"/>
          <w:lang w:val="kk-KZ" w:eastAsia="ar-SA"/>
        </w:rPr>
        <w:t>ателектаздардың</w:t>
      </w:r>
      <w:proofErr w:type="spellEnd"/>
      <w:r w:rsidRPr="00B07E08">
        <w:rPr>
          <w:rFonts w:ascii="Times New Roman" w:hAnsi="Times New Roman"/>
          <w:sz w:val="28"/>
          <w:szCs w:val="28"/>
          <w:lang w:val="kk-KZ" w:eastAsia="ar-SA"/>
        </w:rPr>
        <w:t xml:space="preserve"> қалыптасуына және өкпенің экспирациялық соңғы көлемінің (ӨЭСҚ) төмендеуіне ықпал етеді [4,5].</w:t>
      </w:r>
      <w:r w:rsidRPr="00B07E08">
        <w:rPr>
          <w:rFonts w:ascii="Times New Roman" w:hAnsi="Times New Roman"/>
          <w:sz w:val="28"/>
          <w:szCs w:val="28"/>
          <w:lang w:val="kk-KZ" w:eastAsia="ar-SA"/>
        </w:rPr>
        <w:br/>
        <w:t>Осы бұзылыстардың алдын алу тәсілдерінің бірі — экспирация соңындағы оң қысымды (ЭСОҚ) қолдану болып табылады [</w:t>
      </w:r>
      <w:r w:rsidR="00CC195E" w:rsidRPr="00CC195E">
        <w:rPr>
          <w:rFonts w:ascii="Times New Roman" w:hAnsi="Times New Roman"/>
          <w:sz w:val="28"/>
          <w:szCs w:val="28"/>
          <w:lang w:val="kk-KZ" w:eastAsia="ar-SA"/>
        </w:rPr>
        <w:t>6</w:t>
      </w:r>
      <w:r w:rsidRPr="00B07E08">
        <w:rPr>
          <w:rFonts w:ascii="Times New Roman" w:hAnsi="Times New Roman"/>
          <w:sz w:val="28"/>
          <w:szCs w:val="28"/>
          <w:lang w:val="kk-KZ" w:eastAsia="ar-SA"/>
        </w:rPr>
        <w:t xml:space="preserve">]. Алайда ЭСОҚ-тың шамадан тыс жоғарылауы </w:t>
      </w:r>
      <w:proofErr w:type="spellStart"/>
      <w:r w:rsidRPr="00B07E08">
        <w:rPr>
          <w:rFonts w:ascii="Times New Roman" w:hAnsi="Times New Roman"/>
          <w:sz w:val="28"/>
          <w:szCs w:val="28"/>
          <w:lang w:val="kk-KZ" w:eastAsia="ar-SA"/>
        </w:rPr>
        <w:t>альвеолдардың</w:t>
      </w:r>
      <w:proofErr w:type="spellEnd"/>
      <w:r w:rsidRPr="00B07E08">
        <w:rPr>
          <w:rFonts w:ascii="Times New Roman" w:hAnsi="Times New Roman"/>
          <w:sz w:val="28"/>
          <w:szCs w:val="28"/>
          <w:lang w:val="kk-KZ" w:eastAsia="ar-SA"/>
        </w:rPr>
        <w:t xml:space="preserve"> шамадан тыс созылуына, </w:t>
      </w:r>
      <w:proofErr w:type="spellStart"/>
      <w:r w:rsidRPr="00B07E08">
        <w:rPr>
          <w:rFonts w:ascii="Times New Roman" w:hAnsi="Times New Roman"/>
          <w:sz w:val="28"/>
          <w:szCs w:val="28"/>
          <w:lang w:val="kk-KZ" w:eastAsia="ar-SA"/>
        </w:rPr>
        <w:t>волюмотравманың</w:t>
      </w:r>
      <w:proofErr w:type="spellEnd"/>
      <w:r w:rsidRPr="00B07E08">
        <w:rPr>
          <w:rFonts w:ascii="Times New Roman" w:hAnsi="Times New Roman"/>
          <w:sz w:val="28"/>
          <w:szCs w:val="28"/>
          <w:lang w:val="kk-KZ" w:eastAsia="ar-SA"/>
        </w:rPr>
        <w:t xml:space="preserve"> дамуына [</w:t>
      </w:r>
      <w:r w:rsidR="00CC195E" w:rsidRPr="00CC195E">
        <w:rPr>
          <w:rFonts w:ascii="Times New Roman" w:hAnsi="Times New Roman"/>
          <w:sz w:val="28"/>
          <w:szCs w:val="28"/>
          <w:lang w:val="kk-KZ" w:eastAsia="ar-SA"/>
        </w:rPr>
        <w:t>7</w:t>
      </w:r>
      <w:r w:rsidRPr="00B07E08">
        <w:rPr>
          <w:rFonts w:ascii="Times New Roman" w:hAnsi="Times New Roman"/>
          <w:sz w:val="28"/>
          <w:szCs w:val="28"/>
          <w:lang w:val="kk-KZ" w:eastAsia="ar-SA"/>
        </w:rPr>
        <w:t xml:space="preserve">] және </w:t>
      </w:r>
      <w:proofErr w:type="spellStart"/>
      <w:r w:rsidRPr="00B07E08">
        <w:rPr>
          <w:rFonts w:ascii="Times New Roman" w:hAnsi="Times New Roman"/>
          <w:sz w:val="28"/>
          <w:szCs w:val="28"/>
          <w:lang w:val="kk-KZ" w:eastAsia="ar-SA"/>
        </w:rPr>
        <w:t>гемодинамикалық</w:t>
      </w:r>
      <w:proofErr w:type="spellEnd"/>
      <w:r w:rsidRPr="00B07E08">
        <w:rPr>
          <w:rFonts w:ascii="Times New Roman" w:hAnsi="Times New Roman"/>
          <w:sz w:val="28"/>
          <w:szCs w:val="28"/>
          <w:lang w:val="kk-KZ" w:eastAsia="ar-SA"/>
        </w:rPr>
        <w:t xml:space="preserve"> тұрақсыздыққа әкелуі мүмкін. Сондықтан </w:t>
      </w:r>
      <w:proofErr w:type="spellStart"/>
      <w:r w:rsidRPr="00B07E08">
        <w:rPr>
          <w:rFonts w:ascii="Times New Roman" w:hAnsi="Times New Roman"/>
          <w:sz w:val="28"/>
          <w:szCs w:val="28"/>
          <w:lang w:val="kk-KZ" w:eastAsia="ar-SA"/>
        </w:rPr>
        <w:t>ателектаздарды</w:t>
      </w:r>
      <w:proofErr w:type="spellEnd"/>
      <w:r w:rsidRPr="00B07E08">
        <w:rPr>
          <w:rFonts w:ascii="Times New Roman" w:hAnsi="Times New Roman"/>
          <w:sz w:val="28"/>
          <w:szCs w:val="28"/>
          <w:lang w:val="kk-KZ" w:eastAsia="ar-SA"/>
        </w:rPr>
        <w:t xml:space="preserve"> барынша азайтуға, тыныс алу механикасын жақсартуға және жеткілікті </w:t>
      </w:r>
      <w:proofErr w:type="spellStart"/>
      <w:r w:rsidRPr="00B07E08">
        <w:rPr>
          <w:rFonts w:ascii="Times New Roman" w:hAnsi="Times New Roman"/>
          <w:sz w:val="28"/>
          <w:szCs w:val="28"/>
          <w:lang w:val="kk-KZ" w:eastAsia="ar-SA"/>
        </w:rPr>
        <w:t>оттектенуді</w:t>
      </w:r>
      <w:proofErr w:type="spellEnd"/>
      <w:r w:rsidRPr="00B07E08">
        <w:rPr>
          <w:rFonts w:ascii="Times New Roman" w:hAnsi="Times New Roman"/>
          <w:sz w:val="28"/>
          <w:szCs w:val="28"/>
          <w:lang w:val="kk-KZ" w:eastAsia="ar-SA"/>
        </w:rPr>
        <w:t xml:space="preserve"> қамтамасыз етуге мүмкіндік беретін ЭСОҚ-тың оңтайлы деңгейін таңдау өзекті міндет болып қала береді.</w:t>
      </w:r>
      <w:r w:rsidRPr="00B07E08">
        <w:rPr>
          <w:rFonts w:ascii="Times New Roman" w:hAnsi="Times New Roman"/>
          <w:sz w:val="28"/>
          <w:szCs w:val="28"/>
          <w:lang w:val="kk-KZ" w:eastAsia="ar-SA"/>
        </w:rPr>
        <w:br/>
        <w:t xml:space="preserve">ЭСОҚ-тың </w:t>
      </w:r>
      <w:proofErr w:type="spellStart"/>
      <w:r w:rsidRPr="00B07E08">
        <w:rPr>
          <w:rFonts w:ascii="Times New Roman" w:hAnsi="Times New Roman"/>
          <w:sz w:val="28"/>
          <w:szCs w:val="28"/>
          <w:lang w:val="kk-KZ" w:eastAsia="ar-SA"/>
        </w:rPr>
        <w:t>оттектенуге</w:t>
      </w:r>
      <w:proofErr w:type="spellEnd"/>
      <w:r w:rsidRPr="00B07E08">
        <w:rPr>
          <w:rFonts w:ascii="Times New Roman" w:hAnsi="Times New Roman"/>
          <w:sz w:val="28"/>
          <w:szCs w:val="28"/>
          <w:lang w:val="kk-KZ" w:eastAsia="ar-SA"/>
        </w:rPr>
        <w:t xml:space="preserve">, тыныс алу механикасына және </w:t>
      </w:r>
      <w:proofErr w:type="spellStart"/>
      <w:r w:rsidRPr="00B07E08">
        <w:rPr>
          <w:rFonts w:ascii="Times New Roman" w:hAnsi="Times New Roman"/>
          <w:sz w:val="28"/>
          <w:szCs w:val="28"/>
          <w:lang w:val="kk-KZ" w:eastAsia="ar-SA"/>
        </w:rPr>
        <w:t>гемодинамикалық</w:t>
      </w:r>
      <w:proofErr w:type="spellEnd"/>
      <w:r w:rsidRPr="00B07E08">
        <w:rPr>
          <w:rFonts w:ascii="Times New Roman" w:hAnsi="Times New Roman"/>
          <w:sz w:val="28"/>
          <w:szCs w:val="28"/>
          <w:lang w:val="kk-KZ" w:eastAsia="ar-SA"/>
        </w:rPr>
        <w:t xml:space="preserve"> тұрақтылыққа әсері туралы деректер айтарлықтай ерекшеленеді [</w:t>
      </w:r>
      <w:r w:rsidR="00CC195E" w:rsidRPr="00CC195E">
        <w:rPr>
          <w:rFonts w:ascii="Times New Roman" w:hAnsi="Times New Roman"/>
          <w:sz w:val="28"/>
          <w:szCs w:val="28"/>
          <w:lang w:val="kk-KZ" w:eastAsia="ar-SA"/>
        </w:rPr>
        <w:t>8</w:t>
      </w:r>
      <w:r w:rsidRPr="00B07E08">
        <w:rPr>
          <w:rFonts w:ascii="Times New Roman" w:hAnsi="Times New Roman"/>
          <w:sz w:val="28"/>
          <w:szCs w:val="28"/>
          <w:lang w:val="kk-KZ" w:eastAsia="ar-SA"/>
        </w:rPr>
        <w:t>,</w:t>
      </w:r>
      <w:r w:rsidR="00CC195E" w:rsidRPr="00CC195E">
        <w:rPr>
          <w:rFonts w:ascii="Times New Roman" w:hAnsi="Times New Roman"/>
          <w:sz w:val="28"/>
          <w:szCs w:val="28"/>
          <w:lang w:val="kk-KZ" w:eastAsia="ar-SA"/>
        </w:rPr>
        <w:t xml:space="preserve"> </w:t>
      </w:r>
      <w:r w:rsidRPr="00B07E08">
        <w:rPr>
          <w:rFonts w:ascii="Times New Roman" w:hAnsi="Times New Roman"/>
          <w:sz w:val="28"/>
          <w:szCs w:val="28"/>
          <w:lang w:val="kk-KZ" w:eastAsia="ar-SA"/>
        </w:rPr>
        <w:t>9–</w:t>
      </w:r>
      <w:r w:rsidR="00CC195E" w:rsidRPr="00CC195E">
        <w:rPr>
          <w:rFonts w:ascii="Times New Roman" w:hAnsi="Times New Roman"/>
          <w:sz w:val="28"/>
          <w:szCs w:val="28"/>
          <w:lang w:val="kk-KZ" w:eastAsia="ar-SA"/>
        </w:rPr>
        <w:t>1</w:t>
      </w:r>
      <w:r w:rsidRPr="00B07E08">
        <w:rPr>
          <w:rFonts w:ascii="Times New Roman" w:hAnsi="Times New Roman"/>
          <w:sz w:val="28"/>
          <w:szCs w:val="28"/>
          <w:lang w:val="kk-KZ" w:eastAsia="ar-SA"/>
        </w:rPr>
        <w:t xml:space="preserve">6]. Осылайша, өкпе зақымдануы жоқ пациенттерде </w:t>
      </w:r>
      <w:proofErr w:type="spellStart"/>
      <w:r w:rsidRPr="00B07E08">
        <w:rPr>
          <w:rFonts w:ascii="Times New Roman" w:hAnsi="Times New Roman"/>
          <w:sz w:val="28"/>
          <w:szCs w:val="28"/>
          <w:lang w:val="kk-KZ" w:eastAsia="ar-SA"/>
        </w:rPr>
        <w:t>лапароскопиялық</w:t>
      </w:r>
      <w:proofErr w:type="spellEnd"/>
      <w:r w:rsidRPr="00B07E08">
        <w:rPr>
          <w:rFonts w:ascii="Times New Roman" w:hAnsi="Times New Roman"/>
          <w:sz w:val="28"/>
          <w:szCs w:val="28"/>
          <w:lang w:val="kk-KZ" w:eastAsia="ar-SA"/>
        </w:rPr>
        <w:t xml:space="preserve"> операциялар кезінде ЭСОҚ-тың оңтайлы деңгейі туралы мәселе әлі де талқылау нысаны болып отыр.</w:t>
      </w:r>
      <w:r w:rsidRPr="00B07E08">
        <w:rPr>
          <w:rFonts w:ascii="Times New Roman" w:hAnsi="Times New Roman"/>
          <w:sz w:val="28"/>
          <w:szCs w:val="28"/>
          <w:lang w:val="kk-KZ" w:eastAsia="ar-SA"/>
        </w:rPr>
        <w:br/>
        <w:t xml:space="preserve">Қолда бар деректердің </w:t>
      </w:r>
      <w:proofErr w:type="spellStart"/>
      <w:r w:rsidRPr="00B07E08">
        <w:rPr>
          <w:rFonts w:ascii="Times New Roman" w:hAnsi="Times New Roman"/>
          <w:sz w:val="28"/>
          <w:szCs w:val="28"/>
          <w:lang w:val="kk-KZ" w:eastAsia="ar-SA"/>
        </w:rPr>
        <w:t>екіұштығын</w:t>
      </w:r>
      <w:proofErr w:type="spellEnd"/>
      <w:r w:rsidRPr="00B07E08">
        <w:rPr>
          <w:rFonts w:ascii="Times New Roman" w:hAnsi="Times New Roman"/>
          <w:sz w:val="28"/>
          <w:szCs w:val="28"/>
          <w:lang w:val="kk-KZ" w:eastAsia="ar-SA"/>
        </w:rPr>
        <w:t xml:space="preserve"> ескере отырып, соңғы жылдары </w:t>
      </w:r>
      <w:proofErr w:type="spellStart"/>
      <w:r w:rsidRPr="00B07E08">
        <w:rPr>
          <w:rFonts w:ascii="Times New Roman" w:hAnsi="Times New Roman"/>
          <w:sz w:val="28"/>
          <w:szCs w:val="28"/>
          <w:lang w:val="kk-KZ" w:eastAsia="ar-SA"/>
        </w:rPr>
        <w:t>интраоперациялық</w:t>
      </w:r>
      <w:proofErr w:type="spellEnd"/>
      <w:r w:rsidRPr="00B07E08">
        <w:rPr>
          <w:rFonts w:ascii="Times New Roman" w:hAnsi="Times New Roman"/>
          <w:sz w:val="28"/>
          <w:szCs w:val="28"/>
          <w:lang w:val="kk-KZ" w:eastAsia="ar-SA"/>
        </w:rPr>
        <w:t xml:space="preserve"> ЭСОҚ-</w:t>
      </w:r>
      <w:proofErr w:type="spellStart"/>
      <w:r w:rsidRPr="00B07E08">
        <w:rPr>
          <w:rFonts w:ascii="Times New Roman" w:hAnsi="Times New Roman"/>
          <w:sz w:val="28"/>
          <w:szCs w:val="28"/>
          <w:lang w:val="kk-KZ" w:eastAsia="ar-SA"/>
        </w:rPr>
        <w:t>ты</w:t>
      </w:r>
      <w:proofErr w:type="spellEnd"/>
      <w:r w:rsidRPr="00B07E08">
        <w:rPr>
          <w:rFonts w:ascii="Times New Roman" w:hAnsi="Times New Roman"/>
          <w:sz w:val="28"/>
          <w:szCs w:val="28"/>
          <w:lang w:val="kk-KZ" w:eastAsia="ar-SA"/>
        </w:rPr>
        <w:t xml:space="preserve"> </w:t>
      </w:r>
      <w:proofErr w:type="spellStart"/>
      <w:r w:rsidRPr="00B07E08">
        <w:rPr>
          <w:rFonts w:ascii="Times New Roman" w:hAnsi="Times New Roman"/>
          <w:sz w:val="28"/>
          <w:szCs w:val="28"/>
          <w:lang w:val="kk-KZ" w:eastAsia="ar-SA"/>
        </w:rPr>
        <w:t>дербестендіріп</w:t>
      </w:r>
      <w:proofErr w:type="spellEnd"/>
      <w:r w:rsidRPr="00B07E08">
        <w:rPr>
          <w:rFonts w:ascii="Times New Roman" w:hAnsi="Times New Roman"/>
          <w:sz w:val="28"/>
          <w:szCs w:val="28"/>
          <w:lang w:val="kk-KZ" w:eastAsia="ar-SA"/>
        </w:rPr>
        <w:t xml:space="preserve"> іріктеу тұжырымдамасы белсенді дамуда [</w:t>
      </w:r>
      <w:r w:rsidR="00CC195E" w:rsidRPr="00CC195E">
        <w:rPr>
          <w:rFonts w:ascii="Times New Roman" w:hAnsi="Times New Roman"/>
          <w:sz w:val="28"/>
          <w:szCs w:val="28"/>
          <w:lang w:val="kk-KZ" w:eastAsia="ar-SA"/>
        </w:rPr>
        <w:t>1</w:t>
      </w:r>
      <w:r w:rsidRPr="00B07E08">
        <w:rPr>
          <w:rFonts w:ascii="Times New Roman" w:hAnsi="Times New Roman"/>
          <w:sz w:val="28"/>
          <w:szCs w:val="28"/>
          <w:lang w:val="kk-KZ" w:eastAsia="ar-SA"/>
        </w:rPr>
        <w:t>7–</w:t>
      </w:r>
      <w:r w:rsidR="00CC195E" w:rsidRPr="00CC195E">
        <w:rPr>
          <w:rFonts w:ascii="Times New Roman" w:hAnsi="Times New Roman"/>
          <w:sz w:val="28"/>
          <w:szCs w:val="28"/>
          <w:lang w:val="kk-KZ" w:eastAsia="ar-SA"/>
        </w:rPr>
        <w:t>1</w:t>
      </w:r>
      <w:r w:rsidRPr="00B07E08">
        <w:rPr>
          <w:rFonts w:ascii="Times New Roman" w:hAnsi="Times New Roman"/>
          <w:sz w:val="28"/>
          <w:szCs w:val="28"/>
          <w:lang w:val="kk-KZ" w:eastAsia="ar-SA"/>
        </w:rPr>
        <w:t xml:space="preserve">9]. Бұл </w:t>
      </w:r>
      <w:proofErr w:type="spellStart"/>
      <w:r w:rsidRPr="00B07E08">
        <w:rPr>
          <w:rFonts w:ascii="Times New Roman" w:hAnsi="Times New Roman"/>
          <w:sz w:val="28"/>
          <w:szCs w:val="28"/>
          <w:lang w:val="kk-KZ" w:eastAsia="ar-SA"/>
        </w:rPr>
        <w:t>лапароскопиялық</w:t>
      </w:r>
      <w:proofErr w:type="spellEnd"/>
      <w:r w:rsidRPr="00B07E08">
        <w:rPr>
          <w:rFonts w:ascii="Times New Roman" w:hAnsi="Times New Roman"/>
          <w:sz w:val="28"/>
          <w:szCs w:val="28"/>
          <w:lang w:val="kk-KZ" w:eastAsia="ar-SA"/>
        </w:rPr>
        <w:t xml:space="preserve"> араласулар кезінде ЭСОҚ-тың тиімді және қауіпсіз деңгейін айқындау үшін қосымша зерттеулер жүргізудің қажеттілігін атап көрсетеді.</w:t>
      </w:r>
    </w:p>
    <w:p w14:paraId="40A85879" w14:textId="7A01C15B" w:rsidR="00A21551" w:rsidRPr="004F67A1" w:rsidRDefault="00B76CFA" w:rsidP="004F67A1">
      <w:pPr>
        <w:pStyle w:val="af3"/>
        <w:spacing w:line="360" w:lineRule="auto"/>
        <w:jc w:val="both"/>
        <w:rPr>
          <w:rFonts w:ascii="Times New Roman" w:hAnsi="Times New Roman"/>
          <w:b/>
          <w:sz w:val="28"/>
          <w:szCs w:val="28"/>
          <w:lang w:val="kk-KZ"/>
        </w:rPr>
      </w:pPr>
      <w:r w:rsidRPr="004F67A1">
        <w:rPr>
          <w:rFonts w:ascii="Times New Roman" w:hAnsi="Times New Roman"/>
          <w:b/>
          <w:sz w:val="28"/>
          <w:szCs w:val="28"/>
          <w:lang w:val="kk-KZ"/>
        </w:rPr>
        <w:t>Жұмыс гипотезасы</w:t>
      </w:r>
    </w:p>
    <w:p w14:paraId="45CD9405" w14:textId="49ED6884" w:rsidR="00F54465" w:rsidRPr="004F67A1" w:rsidRDefault="00510486" w:rsidP="004F67A1">
      <w:pPr>
        <w:pStyle w:val="af3"/>
        <w:spacing w:line="360" w:lineRule="auto"/>
        <w:jc w:val="both"/>
        <w:rPr>
          <w:rFonts w:ascii="Times New Roman" w:hAnsi="Times New Roman"/>
          <w:sz w:val="28"/>
          <w:szCs w:val="28"/>
          <w:lang w:val="kk-KZ"/>
        </w:rPr>
      </w:pPr>
      <w:r w:rsidRPr="004F67A1">
        <w:rPr>
          <w:rFonts w:ascii="Times New Roman" w:hAnsi="Times New Roman"/>
          <w:sz w:val="28"/>
          <w:szCs w:val="28"/>
          <w:lang w:val="kk-KZ"/>
        </w:rPr>
        <w:t xml:space="preserve">Лапароскопиялық </w:t>
      </w:r>
      <w:r w:rsidR="00BA279F" w:rsidRPr="00BA279F">
        <w:rPr>
          <w:rFonts w:ascii="Times New Roman" w:hAnsi="Times New Roman"/>
          <w:sz w:val="28"/>
          <w:szCs w:val="28"/>
          <w:lang w:val="kk-KZ"/>
        </w:rPr>
        <w:t>ота</w:t>
      </w:r>
      <w:r w:rsidR="00BA279F">
        <w:rPr>
          <w:rFonts w:ascii="Times New Roman" w:hAnsi="Times New Roman"/>
          <w:sz w:val="28"/>
          <w:szCs w:val="28"/>
          <w:lang w:val="kk-KZ"/>
        </w:rPr>
        <w:t>лар</w:t>
      </w:r>
      <w:r w:rsidRPr="004F67A1">
        <w:rPr>
          <w:rFonts w:ascii="Times New Roman" w:hAnsi="Times New Roman"/>
          <w:sz w:val="28"/>
          <w:szCs w:val="28"/>
          <w:lang w:val="kk-KZ"/>
        </w:rPr>
        <w:t xml:space="preserve"> кезінде белгілі бір пациентте ДСОК-ты дербестендірілген баптау гемодинамикаға теріс әсер етпестен тыныс алу </w:t>
      </w:r>
      <w:r w:rsidRPr="004F67A1">
        <w:rPr>
          <w:rFonts w:ascii="Times New Roman" w:hAnsi="Times New Roman"/>
          <w:sz w:val="28"/>
          <w:szCs w:val="28"/>
          <w:lang w:val="kk-KZ"/>
        </w:rPr>
        <w:lastRenderedPageBreak/>
        <w:t xml:space="preserve">жүйесінің биомеханикасы мен </w:t>
      </w:r>
      <w:r w:rsidR="00051AD0" w:rsidRPr="004F67A1">
        <w:rPr>
          <w:rFonts w:ascii="Times New Roman" w:hAnsi="Times New Roman"/>
          <w:sz w:val="28"/>
          <w:szCs w:val="28"/>
          <w:lang w:val="kk-KZ"/>
        </w:rPr>
        <w:t xml:space="preserve">оттегімен қанықтыру </w:t>
      </w:r>
      <w:r w:rsidRPr="004F67A1">
        <w:rPr>
          <w:rFonts w:ascii="Times New Roman" w:hAnsi="Times New Roman"/>
          <w:sz w:val="28"/>
          <w:szCs w:val="28"/>
          <w:lang w:val="kk-KZ"/>
        </w:rPr>
        <w:t>параметрлерін жақсартуға мүмкіндік береді</w:t>
      </w:r>
      <w:r w:rsidR="00F54465" w:rsidRPr="004F67A1">
        <w:rPr>
          <w:rFonts w:ascii="Times New Roman" w:hAnsi="Times New Roman"/>
          <w:sz w:val="28"/>
          <w:szCs w:val="28"/>
          <w:lang w:val="kk-KZ"/>
        </w:rPr>
        <w:t xml:space="preserve">.  </w:t>
      </w:r>
    </w:p>
    <w:p w14:paraId="4123042C" w14:textId="33CF697E" w:rsidR="007C4593" w:rsidRPr="00B07E08" w:rsidRDefault="004F67A1" w:rsidP="004F67A1">
      <w:pPr>
        <w:pStyle w:val="af3"/>
        <w:spacing w:line="360" w:lineRule="auto"/>
        <w:jc w:val="both"/>
        <w:rPr>
          <w:rFonts w:ascii="Times New Roman" w:hAnsi="Times New Roman"/>
          <w:sz w:val="28"/>
          <w:szCs w:val="28"/>
          <w:lang w:val="ru-KZ"/>
        </w:rPr>
      </w:pPr>
      <w:r w:rsidRPr="004F67A1">
        <w:rPr>
          <w:rFonts w:ascii="Times New Roman" w:hAnsi="Times New Roman"/>
          <w:b/>
          <w:bCs/>
          <w:sz w:val="28"/>
          <w:szCs w:val="28"/>
          <w:lang w:val="ru-KZ"/>
        </w:rPr>
        <w:t>Зерттеудің</w:t>
      </w:r>
      <w:r>
        <w:rPr>
          <w:rFonts w:ascii="Times New Roman" w:hAnsi="Times New Roman"/>
          <w:b/>
          <w:bCs/>
          <w:sz w:val="28"/>
          <w:szCs w:val="28"/>
          <w:lang w:val="ru-KZ"/>
        </w:rPr>
        <w:t xml:space="preserve"> </w:t>
      </w:r>
      <w:r w:rsidRPr="004F67A1">
        <w:rPr>
          <w:rFonts w:ascii="Times New Roman" w:hAnsi="Times New Roman"/>
          <w:b/>
          <w:bCs/>
          <w:sz w:val="28"/>
          <w:szCs w:val="28"/>
          <w:lang w:val="ru-KZ"/>
        </w:rPr>
        <w:t>мақсаты:</w:t>
      </w:r>
      <w:r>
        <w:rPr>
          <w:rFonts w:ascii="Times New Roman" w:hAnsi="Times New Roman"/>
          <w:b/>
          <w:bCs/>
          <w:sz w:val="28"/>
          <w:szCs w:val="28"/>
          <w:lang w:val="ru-KZ"/>
        </w:rPr>
        <w:t xml:space="preserve"> </w:t>
      </w:r>
      <w:r w:rsidRPr="004F67A1">
        <w:rPr>
          <w:rFonts w:ascii="Times New Roman" w:hAnsi="Times New Roman"/>
          <w:sz w:val="28"/>
          <w:szCs w:val="28"/>
          <w:lang w:val="ru-KZ"/>
        </w:rPr>
        <w:t xml:space="preserve">Лапароскопиялық </w:t>
      </w:r>
      <w:r w:rsidR="00F93338">
        <w:rPr>
          <w:rFonts w:ascii="Times New Roman" w:hAnsi="Times New Roman"/>
          <w:sz w:val="28"/>
          <w:szCs w:val="28"/>
          <w:lang w:val="ru-KZ"/>
        </w:rPr>
        <w:t>оталар</w:t>
      </w:r>
      <w:r w:rsidRPr="004F67A1">
        <w:rPr>
          <w:rFonts w:ascii="Times New Roman" w:hAnsi="Times New Roman"/>
          <w:sz w:val="28"/>
          <w:szCs w:val="28"/>
          <w:lang w:val="ru-KZ"/>
        </w:rPr>
        <w:t xml:space="preserve"> кезінде PEEP деңгейін жекелендірілген түрде оңтайландыру арқылы жүргізілген ӨЖЖ мен стандартты ӨЖЖ тиімділігін салыстырмалы бағалау.</w:t>
      </w:r>
    </w:p>
    <w:p w14:paraId="1AD1BFCE" w14:textId="77777777" w:rsidR="004F67A1" w:rsidRPr="004F67A1" w:rsidRDefault="004F67A1" w:rsidP="004F67A1">
      <w:pPr>
        <w:pStyle w:val="af3"/>
        <w:spacing w:line="360" w:lineRule="auto"/>
        <w:jc w:val="both"/>
        <w:rPr>
          <w:rFonts w:ascii="Times New Roman" w:hAnsi="Times New Roman"/>
          <w:b/>
          <w:bCs/>
          <w:sz w:val="28"/>
          <w:szCs w:val="28"/>
          <w:lang w:val="ru-KZ"/>
        </w:rPr>
      </w:pPr>
      <w:r w:rsidRPr="004F67A1">
        <w:rPr>
          <w:rFonts w:ascii="Times New Roman" w:hAnsi="Times New Roman"/>
          <w:b/>
          <w:bCs/>
          <w:sz w:val="28"/>
          <w:szCs w:val="28"/>
          <w:lang w:val="ru-KZ"/>
        </w:rPr>
        <w:t>Зерттеудің міндеттері:</w:t>
      </w:r>
    </w:p>
    <w:p w14:paraId="7BB80B56" w14:textId="77777777" w:rsidR="004F67A1" w:rsidRPr="004F67A1" w:rsidRDefault="004F67A1" w:rsidP="004F67A1">
      <w:pPr>
        <w:pStyle w:val="af3"/>
        <w:numPr>
          <w:ilvl w:val="0"/>
          <w:numId w:val="29"/>
        </w:numPr>
        <w:spacing w:line="360" w:lineRule="auto"/>
        <w:jc w:val="both"/>
        <w:rPr>
          <w:rFonts w:ascii="Times New Roman" w:hAnsi="Times New Roman"/>
          <w:sz w:val="28"/>
          <w:szCs w:val="28"/>
          <w:lang w:val="ru-KZ"/>
        </w:rPr>
      </w:pPr>
      <w:r w:rsidRPr="004F67A1">
        <w:rPr>
          <w:rFonts w:ascii="Times New Roman" w:hAnsi="Times New Roman"/>
          <w:sz w:val="28"/>
          <w:szCs w:val="28"/>
          <w:lang w:val="ru-KZ"/>
        </w:rPr>
        <w:t>Лапароскопиялық араласулар кезінде семіздікке шалдықпаған науқастарда PEEP деңгейі (төмен, орташа, жоғары және жекелендірілген), тыныс алу көлемі және операциялық үстелдегі жағдайға байланысты ӨЖЖ тиімділігін бағалаған зерттеулерге мета-талдау жүргізу;</w:t>
      </w:r>
    </w:p>
    <w:p w14:paraId="5E97E9B6" w14:textId="77777777" w:rsidR="004F67A1" w:rsidRPr="004F67A1" w:rsidRDefault="004F67A1" w:rsidP="004F67A1">
      <w:pPr>
        <w:pStyle w:val="af3"/>
        <w:numPr>
          <w:ilvl w:val="0"/>
          <w:numId w:val="29"/>
        </w:numPr>
        <w:spacing w:line="360" w:lineRule="auto"/>
        <w:jc w:val="both"/>
        <w:rPr>
          <w:rFonts w:ascii="Times New Roman" w:hAnsi="Times New Roman"/>
          <w:sz w:val="28"/>
          <w:szCs w:val="28"/>
          <w:lang w:val="ru-KZ"/>
        </w:rPr>
      </w:pPr>
      <w:r w:rsidRPr="004F67A1">
        <w:rPr>
          <w:rFonts w:ascii="Times New Roman" w:hAnsi="Times New Roman"/>
          <w:sz w:val="28"/>
          <w:szCs w:val="28"/>
          <w:lang w:val="ru-KZ"/>
        </w:rPr>
        <w:t>Лапароскопиялық араласулар кезінде семіздікке шалдыққан науқастарда PEEP деңгейі (төмен, орташа, жоғары және жекелендірілген), тыныс алу көлемі және операциялық үстелдегі жағдайға байланысты ӨЖЖ тиімділігін бағалаған зерттеулерге мета-талдау жүргізу;</w:t>
      </w:r>
    </w:p>
    <w:p w14:paraId="59E45AC2" w14:textId="5DF24563" w:rsidR="007C4593" w:rsidRPr="00B07E08" w:rsidRDefault="004F67A1" w:rsidP="00B07E08">
      <w:pPr>
        <w:pStyle w:val="af3"/>
        <w:numPr>
          <w:ilvl w:val="0"/>
          <w:numId w:val="29"/>
        </w:numPr>
        <w:spacing w:line="360" w:lineRule="auto"/>
        <w:jc w:val="both"/>
        <w:rPr>
          <w:rFonts w:ascii="Times New Roman" w:hAnsi="Times New Roman"/>
          <w:sz w:val="28"/>
          <w:szCs w:val="28"/>
          <w:lang w:val="ru-KZ"/>
        </w:rPr>
      </w:pPr>
      <w:r w:rsidRPr="004F67A1">
        <w:rPr>
          <w:rFonts w:ascii="Times New Roman" w:hAnsi="Times New Roman"/>
          <w:sz w:val="28"/>
          <w:szCs w:val="28"/>
          <w:lang w:val="ru-KZ"/>
        </w:rPr>
        <w:t>Лапароскопиялық операциялар кезінде стандартты және PEEP деңгейі бойынша жекелендірілген ӨЖЖ стратегиялары қолданылған науқастарда гемодинамика, оттегімен қанығу және тыныс алу жүйесінің биомеханика көрсеткіштерін бағалау;</w:t>
      </w:r>
    </w:p>
    <w:p w14:paraId="5F3EFB3A" w14:textId="77777777" w:rsidR="00272E05" w:rsidRPr="004F67A1" w:rsidRDefault="00272E05"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Ғылыми жаңалық.</w:t>
      </w:r>
    </w:p>
    <w:p w14:paraId="34ECE707" w14:textId="5D85E211" w:rsidR="00272E05" w:rsidRPr="004F67A1" w:rsidRDefault="00B07E08" w:rsidP="004F67A1">
      <w:pPr>
        <w:pStyle w:val="af3"/>
        <w:spacing w:line="360" w:lineRule="auto"/>
        <w:jc w:val="both"/>
        <w:rPr>
          <w:rFonts w:ascii="Times New Roman" w:hAnsi="Times New Roman"/>
          <w:b/>
          <w:bCs/>
          <w:sz w:val="28"/>
          <w:szCs w:val="28"/>
          <w:lang w:val="kk-KZ"/>
        </w:rPr>
      </w:pPr>
      <w:r w:rsidRPr="00B07E08">
        <w:rPr>
          <w:rFonts w:ascii="Times New Roman" w:hAnsi="Times New Roman"/>
          <w:sz w:val="28"/>
          <w:szCs w:val="28"/>
          <w:lang w:val="kk-KZ"/>
        </w:rPr>
        <w:t xml:space="preserve">Алғаш рет </w:t>
      </w:r>
      <w:proofErr w:type="spellStart"/>
      <w:r w:rsidRPr="00B07E08">
        <w:rPr>
          <w:rFonts w:ascii="Times New Roman" w:hAnsi="Times New Roman"/>
          <w:sz w:val="28"/>
          <w:szCs w:val="28"/>
          <w:lang w:val="kk-KZ"/>
        </w:rPr>
        <w:t>лапароскопиялық</w:t>
      </w:r>
      <w:proofErr w:type="spellEnd"/>
      <w:r w:rsidRPr="00B07E08">
        <w:rPr>
          <w:rFonts w:ascii="Times New Roman" w:hAnsi="Times New Roman"/>
          <w:sz w:val="28"/>
          <w:szCs w:val="28"/>
          <w:lang w:val="kk-KZ"/>
        </w:rPr>
        <w:t xml:space="preserve"> операциялар кезінде PEEP деңгейінің </w:t>
      </w:r>
      <w:proofErr w:type="spellStart"/>
      <w:r w:rsidRPr="00B07E08">
        <w:rPr>
          <w:rFonts w:ascii="Times New Roman" w:hAnsi="Times New Roman"/>
          <w:sz w:val="28"/>
          <w:szCs w:val="28"/>
          <w:lang w:val="kk-KZ"/>
        </w:rPr>
        <w:t>оксигенацияға</w:t>
      </w:r>
      <w:proofErr w:type="spellEnd"/>
      <w:r w:rsidRPr="00B07E08">
        <w:rPr>
          <w:rFonts w:ascii="Times New Roman" w:hAnsi="Times New Roman"/>
          <w:sz w:val="28"/>
          <w:szCs w:val="28"/>
          <w:lang w:val="kk-KZ"/>
        </w:rPr>
        <w:t xml:space="preserve">, тыныс алу жүйесінің икемділігіне және </w:t>
      </w:r>
      <w:proofErr w:type="spellStart"/>
      <w:r w:rsidRPr="00B07E08">
        <w:rPr>
          <w:rFonts w:ascii="Times New Roman" w:hAnsi="Times New Roman"/>
          <w:sz w:val="28"/>
          <w:szCs w:val="28"/>
          <w:lang w:val="kk-KZ"/>
        </w:rPr>
        <w:t>гемодинамикаға</w:t>
      </w:r>
      <w:proofErr w:type="spellEnd"/>
      <w:r w:rsidRPr="00B07E08">
        <w:rPr>
          <w:rFonts w:ascii="Times New Roman" w:hAnsi="Times New Roman"/>
          <w:sz w:val="28"/>
          <w:szCs w:val="28"/>
          <w:lang w:val="kk-KZ"/>
        </w:rPr>
        <w:t xml:space="preserve"> әсеріне кешенді баға берілді — семіздігі бар және семіздігі жоқ пациенттерде.</w:t>
      </w:r>
      <w:r w:rsidRPr="00B07E08">
        <w:rPr>
          <w:rFonts w:ascii="Times New Roman" w:hAnsi="Times New Roman"/>
          <w:sz w:val="28"/>
          <w:szCs w:val="28"/>
          <w:lang w:val="kk-KZ"/>
        </w:rPr>
        <w:br/>
        <w:t xml:space="preserve">Алғаш рет </w:t>
      </w:r>
      <w:proofErr w:type="spellStart"/>
      <w:r w:rsidRPr="00B07E08">
        <w:rPr>
          <w:rFonts w:ascii="Times New Roman" w:hAnsi="Times New Roman"/>
          <w:sz w:val="28"/>
          <w:szCs w:val="28"/>
          <w:lang w:val="kk-KZ"/>
        </w:rPr>
        <w:t>лапароскопиялық</w:t>
      </w:r>
      <w:proofErr w:type="spellEnd"/>
      <w:r w:rsidRPr="00B07E08">
        <w:rPr>
          <w:rFonts w:ascii="Times New Roman" w:hAnsi="Times New Roman"/>
          <w:sz w:val="28"/>
          <w:szCs w:val="28"/>
          <w:lang w:val="kk-KZ"/>
        </w:rPr>
        <w:t xml:space="preserve"> </w:t>
      </w:r>
      <w:proofErr w:type="spellStart"/>
      <w:r w:rsidRPr="00B07E08">
        <w:rPr>
          <w:rFonts w:ascii="Times New Roman" w:hAnsi="Times New Roman"/>
          <w:sz w:val="28"/>
          <w:szCs w:val="28"/>
          <w:lang w:val="kk-KZ"/>
        </w:rPr>
        <w:t>холецистэктомия</w:t>
      </w:r>
      <w:proofErr w:type="spellEnd"/>
      <w:r w:rsidRPr="00B07E08">
        <w:rPr>
          <w:rFonts w:ascii="Times New Roman" w:hAnsi="Times New Roman"/>
          <w:sz w:val="28"/>
          <w:szCs w:val="28"/>
          <w:lang w:val="kk-KZ"/>
        </w:rPr>
        <w:t xml:space="preserve"> кезінде PEEP деңгейін </w:t>
      </w:r>
      <w:proofErr w:type="spellStart"/>
      <w:r w:rsidRPr="00B07E08">
        <w:rPr>
          <w:rFonts w:ascii="Times New Roman" w:hAnsi="Times New Roman"/>
          <w:sz w:val="28"/>
          <w:szCs w:val="28"/>
          <w:lang w:val="kk-KZ"/>
        </w:rPr>
        <w:t>дербестендіріп</w:t>
      </w:r>
      <w:proofErr w:type="spellEnd"/>
      <w:r w:rsidRPr="00B07E08">
        <w:rPr>
          <w:rFonts w:ascii="Times New Roman" w:hAnsi="Times New Roman"/>
          <w:sz w:val="28"/>
          <w:szCs w:val="28"/>
          <w:lang w:val="kk-KZ"/>
        </w:rPr>
        <w:t xml:space="preserve"> таңдау үшін параметрлер анықталды.</w:t>
      </w:r>
      <w:r w:rsidRPr="00B07E08">
        <w:rPr>
          <w:rFonts w:ascii="Times New Roman" w:hAnsi="Times New Roman"/>
          <w:sz w:val="28"/>
          <w:szCs w:val="28"/>
          <w:lang w:val="kk-KZ"/>
        </w:rPr>
        <w:br/>
        <w:t xml:space="preserve">Тыныс алу жүйесінің ең жоғары статикалық икемділігі бойынша </w:t>
      </w:r>
      <w:proofErr w:type="spellStart"/>
      <w:r w:rsidRPr="00B07E08">
        <w:rPr>
          <w:rFonts w:ascii="Times New Roman" w:hAnsi="Times New Roman"/>
          <w:sz w:val="28"/>
          <w:szCs w:val="28"/>
          <w:lang w:val="kk-KZ"/>
        </w:rPr>
        <w:t>титрлеу</w:t>
      </w:r>
      <w:proofErr w:type="spellEnd"/>
      <w:r w:rsidRPr="00B07E08">
        <w:rPr>
          <w:rFonts w:ascii="Times New Roman" w:hAnsi="Times New Roman"/>
          <w:sz w:val="28"/>
          <w:szCs w:val="28"/>
          <w:lang w:val="kk-KZ"/>
        </w:rPr>
        <w:t xml:space="preserve"> арқылы PEEP-</w:t>
      </w:r>
      <w:proofErr w:type="spellStart"/>
      <w:r w:rsidRPr="00B07E08">
        <w:rPr>
          <w:rFonts w:ascii="Times New Roman" w:hAnsi="Times New Roman"/>
          <w:sz w:val="28"/>
          <w:szCs w:val="28"/>
          <w:lang w:val="kk-KZ"/>
        </w:rPr>
        <w:t>ті</w:t>
      </w:r>
      <w:proofErr w:type="spellEnd"/>
      <w:r w:rsidRPr="00B07E08">
        <w:rPr>
          <w:rFonts w:ascii="Times New Roman" w:hAnsi="Times New Roman"/>
          <w:sz w:val="28"/>
          <w:szCs w:val="28"/>
          <w:lang w:val="kk-KZ"/>
        </w:rPr>
        <w:t xml:space="preserve"> </w:t>
      </w:r>
      <w:proofErr w:type="spellStart"/>
      <w:r w:rsidRPr="00B07E08">
        <w:rPr>
          <w:rFonts w:ascii="Times New Roman" w:hAnsi="Times New Roman"/>
          <w:sz w:val="28"/>
          <w:szCs w:val="28"/>
          <w:lang w:val="kk-KZ"/>
        </w:rPr>
        <w:t>интраоперациялық</w:t>
      </w:r>
      <w:proofErr w:type="spellEnd"/>
      <w:r w:rsidRPr="00B07E08">
        <w:rPr>
          <w:rFonts w:ascii="Times New Roman" w:hAnsi="Times New Roman"/>
          <w:sz w:val="28"/>
          <w:szCs w:val="28"/>
          <w:lang w:val="kk-KZ"/>
        </w:rPr>
        <w:t xml:space="preserve"> кезеңде </w:t>
      </w:r>
      <w:proofErr w:type="spellStart"/>
      <w:r w:rsidRPr="00B07E08">
        <w:rPr>
          <w:rFonts w:ascii="Times New Roman" w:hAnsi="Times New Roman"/>
          <w:sz w:val="28"/>
          <w:szCs w:val="28"/>
          <w:lang w:val="kk-KZ"/>
        </w:rPr>
        <w:t>дербестендіріп</w:t>
      </w:r>
      <w:proofErr w:type="spellEnd"/>
      <w:r w:rsidRPr="00B07E08">
        <w:rPr>
          <w:rFonts w:ascii="Times New Roman" w:hAnsi="Times New Roman"/>
          <w:sz w:val="28"/>
          <w:szCs w:val="28"/>
          <w:lang w:val="kk-KZ"/>
        </w:rPr>
        <w:t xml:space="preserve"> баптау әдісі әзірленіп, тәжірибеде сыналды.</w:t>
      </w:r>
    </w:p>
    <w:p w14:paraId="7F67CC0F" w14:textId="2E875753" w:rsidR="00272E05" w:rsidRPr="004F67A1" w:rsidRDefault="00272E05"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 xml:space="preserve">Нәтижелердің </w:t>
      </w:r>
      <w:r w:rsidR="00992F10" w:rsidRPr="004F67A1">
        <w:rPr>
          <w:rFonts w:ascii="Times New Roman" w:hAnsi="Times New Roman"/>
          <w:b/>
          <w:bCs/>
          <w:sz w:val="28"/>
          <w:szCs w:val="28"/>
          <w:lang w:val="kk-KZ"/>
        </w:rPr>
        <w:t>тәжірибелік</w:t>
      </w:r>
      <w:r w:rsidRPr="004F67A1">
        <w:rPr>
          <w:rFonts w:ascii="Times New Roman" w:hAnsi="Times New Roman"/>
          <w:b/>
          <w:bCs/>
          <w:sz w:val="28"/>
          <w:szCs w:val="28"/>
          <w:lang w:val="kk-KZ"/>
        </w:rPr>
        <w:t xml:space="preserve"> маңыздылығы.</w:t>
      </w:r>
    </w:p>
    <w:p w14:paraId="4C0C5775" w14:textId="77777777" w:rsidR="00272E05" w:rsidRPr="004F67A1" w:rsidRDefault="00272E05" w:rsidP="004F67A1">
      <w:pPr>
        <w:pStyle w:val="af3"/>
        <w:spacing w:line="360" w:lineRule="auto"/>
        <w:jc w:val="both"/>
        <w:rPr>
          <w:rFonts w:ascii="Times New Roman" w:hAnsi="Times New Roman"/>
          <w:b/>
          <w:bCs/>
          <w:sz w:val="28"/>
          <w:szCs w:val="28"/>
          <w:lang w:val="kk-KZ"/>
        </w:rPr>
      </w:pPr>
    </w:p>
    <w:p w14:paraId="5AF619F2" w14:textId="531ECDDC" w:rsidR="00992F10" w:rsidRPr="00B07E08" w:rsidRDefault="00B07E08" w:rsidP="004F67A1">
      <w:pPr>
        <w:pStyle w:val="af3"/>
        <w:spacing w:line="360" w:lineRule="auto"/>
        <w:jc w:val="both"/>
        <w:rPr>
          <w:rFonts w:ascii="Times New Roman" w:hAnsi="Times New Roman"/>
          <w:b/>
          <w:bCs/>
          <w:sz w:val="28"/>
          <w:szCs w:val="28"/>
          <w:lang w:val="kk-KZ"/>
        </w:rPr>
      </w:pPr>
      <w:r w:rsidRPr="00B07E08">
        <w:rPr>
          <w:rFonts w:ascii="Times New Roman" w:hAnsi="Times New Roman"/>
          <w:sz w:val="28"/>
          <w:szCs w:val="28"/>
          <w:lang w:val="kk-KZ"/>
        </w:rPr>
        <w:t xml:space="preserve">Алынған нәтижелер PEEP стратегиясын таңдау үдерісін дене салмағының индексіне, пациенттің қалпына және хирургиялық араласу түріне қарай дараландыруға мүмкіндік береді. Мұндай тәсіл </w:t>
      </w:r>
      <w:proofErr w:type="spellStart"/>
      <w:r w:rsidRPr="00B07E08">
        <w:rPr>
          <w:rFonts w:ascii="Times New Roman" w:hAnsi="Times New Roman"/>
          <w:sz w:val="28"/>
          <w:szCs w:val="28"/>
          <w:lang w:val="kk-KZ"/>
        </w:rPr>
        <w:t>оттектенуді</w:t>
      </w:r>
      <w:proofErr w:type="spellEnd"/>
      <w:r w:rsidRPr="00B07E08">
        <w:rPr>
          <w:rFonts w:ascii="Times New Roman" w:hAnsi="Times New Roman"/>
          <w:sz w:val="28"/>
          <w:szCs w:val="28"/>
          <w:lang w:val="kk-KZ"/>
        </w:rPr>
        <w:t xml:space="preserve"> жақсартуға, тыныс алу жүйесінің </w:t>
      </w:r>
      <w:proofErr w:type="spellStart"/>
      <w:r w:rsidRPr="00B07E08">
        <w:rPr>
          <w:rFonts w:ascii="Times New Roman" w:hAnsi="Times New Roman"/>
          <w:sz w:val="28"/>
          <w:szCs w:val="28"/>
          <w:lang w:val="kk-KZ"/>
        </w:rPr>
        <w:t>биомеханикасын</w:t>
      </w:r>
      <w:proofErr w:type="spellEnd"/>
      <w:r w:rsidRPr="00B07E08">
        <w:rPr>
          <w:rFonts w:ascii="Times New Roman" w:hAnsi="Times New Roman"/>
          <w:sz w:val="28"/>
          <w:szCs w:val="28"/>
          <w:lang w:val="kk-KZ"/>
        </w:rPr>
        <w:t xml:space="preserve"> оңтайландыруға және операциядан кейінгі өкпелік асқынулардың қаупін азайтуға ықпал етеді.</w:t>
      </w:r>
    </w:p>
    <w:p w14:paraId="306EDAC2" w14:textId="0597F185" w:rsidR="004F67A1" w:rsidRPr="004F67A1" w:rsidRDefault="00992F10"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Қорғауға шығарылатын ережелер.</w:t>
      </w:r>
    </w:p>
    <w:p w14:paraId="27CB23F0" w14:textId="77777777" w:rsidR="004F67A1" w:rsidRPr="004F67A1" w:rsidRDefault="004F67A1" w:rsidP="004F67A1">
      <w:pPr>
        <w:pStyle w:val="af3"/>
        <w:numPr>
          <w:ilvl w:val="0"/>
          <w:numId w:val="30"/>
        </w:numPr>
        <w:spacing w:line="360" w:lineRule="auto"/>
        <w:jc w:val="both"/>
        <w:rPr>
          <w:rFonts w:ascii="Times New Roman" w:hAnsi="Times New Roman"/>
          <w:sz w:val="28"/>
          <w:szCs w:val="28"/>
          <w:lang w:val="kk-KZ"/>
        </w:rPr>
      </w:pPr>
      <w:r w:rsidRPr="004F67A1">
        <w:rPr>
          <w:rFonts w:ascii="Times New Roman" w:hAnsi="Times New Roman"/>
          <w:sz w:val="28"/>
          <w:szCs w:val="28"/>
          <w:lang w:val="kk-KZ"/>
        </w:rPr>
        <w:t xml:space="preserve">Семіздікке шалдықпаған науқастарда </w:t>
      </w:r>
      <w:proofErr w:type="spellStart"/>
      <w:r w:rsidRPr="004F67A1">
        <w:rPr>
          <w:rFonts w:ascii="Times New Roman" w:hAnsi="Times New Roman"/>
          <w:sz w:val="28"/>
          <w:szCs w:val="28"/>
          <w:lang w:val="kk-KZ"/>
        </w:rPr>
        <w:t>лапароскопиялық</w:t>
      </w:r>
      <w:proofErr w:type="spellEnd"/>
      <w:r w:rsidRPr="004F67A1">
        <w:rPr>
          <w:rFonts w:ascii="Times New Roman" w:hAnsi="Times New Roman"/>
          <w:sz w:val="28"/>
          <w:szCs w:val="28"/>
          <w:lang w:val="kk-KZ"/>
        </w:rPr>
        <w:t xml:space="preserve"> араласу кезінде HPEEP және </w:t>
      </w:r>
      <w:proofErr w:type="spellStart"/>
      <w:r w:rsidRPr="004F67A1">
        <w:rPr>
          <w:rFonts w:ascii="Times New Roman" w:hAnsi="Times New Roman"/>
          <w:sz w:val="28"/>
          <w:szCs w:val="28"/>
          <w:lang w:val="kk-KZ"/>
        </w:rPr>
        <w:t>iPEEP</w:t>
      </w:r>
      <w:proofErr w:type="spellEnd"/>
      <w:r w:rsidRPr="004F67A1">
        <w:rPr>
          <w:rFonts w:ascii="Times New Roman" w:hAnsi="Times New Roman"/>
          <w:sz w:val="28"/>
          <w:szCs w:val="28"/>
          <w:lang w:val="kk-KZ"/>
        </w:rPr>
        <w:t xml:space="preserve"> стратегиялары LPEEP-пен салыстырғанда оттегімен қанығуды және тыныс алу жүйесінің </w:t>
      </w:r>
      <w:proofErr w:type="spellStart"/>
      <w:r w:rsidRPr="004F67A1">
        <w:rPr>
          <w:rFonts w:ascii="Times New Roman" w:hAnsi="Times New Roman"/>
          <w:sz w:val="28"/>
          <w:szCs w:val="28"/>
          <w:lang w:val="kk-KZ"/>
        </w:rPr>
        <w:t>биомеханикасын</w:t>
      </w:r>
      <w:proofErr w:type="spellEnd"/>
      <w:r w:rsidRPr="004F67A1">
        <w:rPr>
          <w:rFonts w:ascii="Times New Roman" w:hAnsi="Times New Roman"/>
          <w:sz w:val="28"/>
          <w:szCs w:val="28"/>
          <w:lang w:val="kk-KZ"/>
        </w:rPr>
        <w:t xml:space="preserve"> жақсартады, </w:t>
      </w:r>
      <w:proofErr w:type="spellStart"/>
      <w:r w:rsidRPr="004F67A1">
        <w:rPr>
          <w:rFonts w:ascii="Times New Roman" w:hAnsi="Times New Roman"/>
          <w:sz w:val="28"/>
          <w:szCs w:val="28"/>
          <w:lang w:val="kk-KZ"/>
        </w:rPr>
        <w:t>гемодинамикаға</w:t>
      </w:r>
      <w:proofErr w:type="spellEnd"/>
      <w:r w:rsidRPr="004F67A1">
        <w:rPr>
          <w:rFonts w:ascii="Times New Roman" w:hAnsi="Times New Roman"/>
          <w:sz w:val="28"/>
          <w:szCs w:val="28"/>
          <w:lang w:val="kk-KZ"/>
        </w:rPr>
        <w:t xml:space="preserve"> айтарлықтай әсер етпей, шынайы әсердің айтарлықтай өзгергіштігімен сипатталады. Сонымен қатар, </w:t>
      </w:r>
      <w:proofErr w:type="spellStart"/>
      <w:r w:rsidRPr="004F67A1">
        <w:rPr>
          <w:rFonts w:ascii="Times New Roman" w:hAnsi="Times New Roman"/>
          <w:sz w:val="28"/>
          <w:szCs w:val="28"/>
          <w:lang w:val="kk-KZ"/>
        </w:rPr>
        <w:t>Тренделенбург</w:t>
      </w:r>
      <w:proofErr w:type="spellEnd"/>
      <w:r w:rsidRPr="004F67A1">
        <w:rPr>
          <w:rFonts w:ascii="Times New Roman" w:hAnsi="Times New Roman"/>
          <w:sz w:val="28"/>
          <w:szCs w:val="28"/>
          <w:lang w:val="kk-KZ"/>
        </w:rPr>
        <w:t xml:space="preserve"> қалпы және LPEEP аясында жоғары тыныс алу көлемі тыныс алу </w:t>
      </w:r>
      <w:proofErr w:type="spellStart"/>
      <w:r w:rsidRPr="004F67A1">
        <w:rPr>
          <w:rFonts w:ascii="Times New Roman" w:hAnsi="Times New Roman"/>
          <w:sz w:val="28"/>
          <w:szCs w:val="28"/>
          <w:lang w:val="kk-KZ"/>
        </w:rPr>
        <w:t>биомеханикасы</w:t>
      </w:r>
      <w:proofErr w:type="spellEnd"/>
      <w:r w:rsidRPr="004F67A1">
        <w:rPr>
          <w:rFonts w:ascii="Times New Roman" w:hAnsi="Times New Roman"/>
          <w:sz w:val="28"/>
          <w:szCs w:val="28"/>
          <w:lang w:val="kk-KZ"/>
        </w:rPr>
        <w:t xml:space="preserve"> мен </w:t>
      </w:r>
      <w:proofErr w:type="spellStart"/>
      <w:r w:rsidRPr="004F67A1">
        <w:rPr>
          <w:rFonts w:ascii="Times New Roman" w:hAnsi="Times New Roman"/>
          <w:sz w:val="28"/>
          <w:szCs w:val="28"/>
          <w:lang w:val="kk-KZ"/>
        </w:rPr>
        <w:t>гемодинамикаға</w:t>
      </w:r>
      <w:proofErr w:type="spellEnd"/>
      <w:r w:rsidRPr="004F67A1">
        <w:rPr>
          <w:rFonts w:ascii="Times New Roman" w:hAnsi="Times New Roman"/>
          <w:sz w:val="28"/>
          <w:szCs w:val="28"/>
          <w:lang w:val="kk-KZ"/>
        </w:rPr>
        <w:t xml:space="preserve"> жағымсыз әсер етеді.</w:t>
      </w:r>
    </w:p>
    <w:p w14:paraId="372E7166" w14:textId="77777777" w:rsidR="004F67A1" w:rsidRPr="004F67A1" w:rsidRDefault="004F67A1" w:rsidP="004F67A1">
      <w:pPr>
        <w:pStyle w:val="af3"/>
        <w:numPr>
          <w:ilvl w:val="0"/>
          <w:numId w:val="30"/>
        </w:numPr>
        <w:spacing w:line="360" w:lineRule="auto"/>
        <w:jc w:val="both"/>
        <w:rPr>
          <w:rFonts w:ascii="Times New Roman" w:hAnsi="Times New Roman"/>
          <w:sz w:val="28"/>
          <w:szCs w:val="28"/>
          <w:lang w:val="kk-KZ"/>
        </w:rPr>
      </w:pPr>
      <w:r w:rsidRPr="004F67A1">
        <w:rPr>
          <w:rFonts w:ascii="Times New Roman" w:hAnsi="Times New Roman"/>
          <w:sz w:val="28"/>
          <w:szCs w:val="28"/>
          <w:lang w:val="kk-KZ"/>
        </w:rPr>
        <w:t xml:space="preserve">Семіздікке шалдыққан науқастарда кері </w:t>
      </w:r>
      <w:proofErr w:type="spellStart"/>
      <w:r w:rsidRPr="004F67A1">
        <w:rPr>
          <w:rFonts w:ascii="Times New Roman" w:hAnsi="Times New Roman"/>
          <w:sz w:val="28"/>
          <w:szCs w:val="28"/>
          <w:lang w:val="kk-KZ"/>
        </w:rPr>
        <w:t>Тренделенбург</w:t>
      </w:r>
      <w:proofErr w:type="spellEnd"/>
      <w:r w:rsidRPr="004F67A1">
        <w:rPr>
          <w:rFonts w:ascii="Times New Roman" w:hAnsi="Times New Roman"/>
          <w:sz w:val="28"/>
          <w:szCs w:val="28"/>
          <w:lang w:val="kk-KZ"/>
        </w:rPr>
        <w:t xml:space="preserve"> қалпында </w:t>
      </w:r>
      <w:proofErr w:type="spellStart"/>
      <w:r w:rsidRPr="004F67A1">
        <w:rPr>
          <w:rFonts w:ascii="Times New Roman" w:hAnsi="Times New Roman"/>
          <w:sz w:val="28"/>
          <w:szCs w:val="28"/>
          <w:lang w:val="kk-KZ"/>
        </w:rPr>
        <w:t>лапароскопиялық</w:t>
      </w:r>
      <w:proofErr w:type="spellEnd"/>
      <w:r w:rsidRPr="004F67A1">
        <w:rPr>
          <w:rFonts w:ascii="Times New Roman" w:hAnsi="Times New Roman"/>
          <w:sz w:val="28"/>
          <w:szCs w:val="28"/>
          <w:lang w:val="kk-KZ"/>
        </w:rPr>
        <w:t xml:space="preserve"> араласу кезінде HPEEP және </w:t>
      </w:r>
      <w:proofErr w:type="spellStart"/>
      <w:r w:rsidRPr="004F67A1">
        <w:rPr>
          <w:rFonts w:ascii="Times New Roman" w:hAnsi="Times New Roman"/>
          <w:sz w:val="28"/>
          <w:szCs w:val="28"/>
          <w:lang w:val="kk-KZ"/>
        </w:rPr>
        <w:t>iPEEP</w:t>
      </w:r>
      <w:proofErr w:type="spellEnd"/>
      <w:r w:rsidRPr="004F67A1">
        <w:rPr>
          <w:rFonts w:ascii="Times New Roman" w:hAnsi="Times New Roman"/>
          <w:sz w:val="28"/>
          <w:szCs w:val="28"/>
          <w:lang w:val="kk-KZ"/>
        </w:rPr>
        <w:t xml:space="preserve"> стратегияларын қолдану LPEEP-пен салыстырғанда оттегімен қанығуды және тыныс алу </w:t>
      </w:r>
      <w:proofErr w:type="spellStart"/>
      <w:r w:rsidRPr="004F67A1">
        <w:rPr>
          <w:rFonts w:ascii="Times New Roman" w:hAnsi="Times New Roman"/>
          <w:sz w:val="28"/>
          <w:szCs w:val="28"/>
          <w:lang w:val="kk-KZ"/>
        </w:rPr>
        <w:t>биомеханикасын</w:t>
      </w:r>
      <w:proofErr w:type="spellEnd"/>
      <w:r w:rsidRPr="004F67A1">
        <w:rPr>
          <w:rFonts w:ascii="Times New Roman" w:hAnsi="Times New Roman"/>
          <w:sz w:val="28"/>
          <w:szCs w:val="28"/>
          <w:lang w:val="kk-KZ"/>
        </w:rPr>
        <w:t xml:space="preserve"> жақсартады, </w:t>
      </w:r>
      <w:proofErr w:type="spellStart"/>
      <w:r w:rsidRPr="004F67A1">
        <w:rPr>
          <w:rFonts w:ascii="Times New Roman" w:hAnsi="Times New Roman"/>
          <w:sz w:val="28"/>
          <w:szCs w:val="28"/>
          <w:lang w:val="kk-KZ"/>
        </w:rPr>
        <w:t>гемодинамикаға</w:t>
      </w:r>
      <w:proofErr w:type="spellEnd"/>
      <w:r w:rsidRPr="004F67A1">
        <w:rPr>
          <w:rFonts w:ascii="Times New Roman" w:hAnsi="Times New Roman"/>
          <w:sz w:val="28"/>
          <w:szCs w:val="28"/>
          <w:lang w:val="kk-KZ"/>
        </w:rPr>
        <w:t xml:space="preserve"> теріс әсер етпей және шынайы әсердің айтарлықтай өзгергіштігімен ерекшеленеді.</w:t>
      </w:r>
    </w:p>
    <w:p w14:paraId="0BC12D46" w14:textId="77777777" w:rsidR="004F67A1" w:rsidRPr="004F67A1" w:rsidRDefault="004F67A1" w:rsidP="004F67A1">
      <w:pPr>
        <w:pStyle w:val="af3"/>
        <w:numPr>
          <w:ilvl w:val="0"/>
          <w:numId w:val="30"/>
        </w:numPr>
        <w:spacing w:line="360" w:lineRule="auto"/>
        <w:jc w:val="both"/>
        <w:rPr>
          <w:rFonts w:ascii="Times New Roman" w:hAnsi="Times New Roman"/>
          <w:sz w:val="28"/>
          <w:szCs w:val="28"/>
          <w:lang w:val="kk-KZ"/>
        </w:rPr>
      </w:pPr>
      <w:proofErr w:type="spellStart"/>
      <w:r w:rsidRPr="004F67A1">
        <w:rPr>
          <w:rFonts w:ascii="Times New Roman" w:hAnsi="Times New Roman"/>
          <w:sz w:val="28"/>
          <w:szCs w:val="28"/>
          <w:lang w:val="kk-KZ"/>
        </w:rPr>
        <w:t>Лапароскопиялық</w:t>
      </w:r>
      <w:proofErr w:type="spellEnd"/>
      <w:r w:rsidRPr="004F67A1">
        <w:rPr>
          <w:rFonts w:ascii="Times New Roman" w:hAnsi="Times New Roman"/>
          <w:sz w:val="28"/>
          <w:szCs w:val="28"/>
          <w:lang w:val="kk-KZ"/>
        </w:rPr>
        <w:t xml:space="preserve"> </w:t>
      </w:r>
      <w:proofErr w:type="spellStart"/>
      <w:r w:rsidRPr="004F67A1">
        <w:rPr>
          <w:rFonts w:ascii="Times New Roman" w:hAnsi="Times New Roman"/>
          <w:sz w:val="28"/>
          <w:szCs w:val="28"/>
          <w:lang w:val="kk-KZ"/>
        </w:rPr>
        <w:t>холецистэктомия</w:t>
      </w:r>
      <w:proofErr w:type="spellEnd"/>
      <w:r w:rsidRPr="004F67A1">
        <w:rPr>
          <w:rFonts w:ascii="Times New Roman" w:hAnsi="Times New Roman"/>
          <w:sz w:val="28"/>
          <w:szCs w:val="28"/>
          <w:lang w:val="kk-KZ"/>
        </w:rPr>
        <w:t xml:space="preserve"> кезінде PEEP деңгейін жекелендіріп </w:t>
      </w:r>
      <w:proofErr w:type="spellStart"/>
      <w:r w:rsidRPr="004F67A1">
        <w:rPr>
          <w:rFonts w:ascii="Times New Roman" w:hAnsi="Times New Roman"/>
          <w:sz w:val="28"/>
          <w:szCs w:val="28"/>
          <w:lang w:val="kk-KZ"/>
        </w:rPr>
        <w:t>титрлеу</w:t>
      </w:r>
      <w:proofErr w:type="spellEnd"/>
      <w:r w:rsidRPr="004F67A1">
        <w:rPr>
          <w:rFonts w:ascii="Times New Roman" w:hAnsi="Times New Roman"/>
          <w:sz w:val="28"/>
          <w:szCs w:val="28"/>
          <w:lang w:val="kk-KZ"/>
        </w:rPr>
        <w:t xml:space="preserve"> тұрақты 5 см H₂O PEEP-пен салыстырғанда </w:t>
      </w:r>
      <w:proofErr w:type="spellStart"/>
      <w:r w:rsidRPr="004F67A1">
        <w:rPr>
          <w:rFonts w:ascii="Times New Roman" w:hAnsi="Times New Roman"/>
          <w:sz w:val="28"/>
          <w:szCs w:val="28"/>
          <w:lang w:val="kk-KZ"/>
        </w:rPr>
        <w:t>периоперациялық</w:t>
      </w:r>
      <w:proofErr w:type="spellEnd"/>
      <w:r w:rsidRPr="004F67A1">
        <w:rPr>
          <w:rFonts w:ascii="Times New Roman" w:hAnsi="Times New Roman"/>
          <w:sz w:val="28"/>
          <w:szCs w:val="28"/>
          <w:lang w:val="kk-KZ"/>
        </w:rPr>
        <w:t xml:space="preserve"> </w:t>
      </w:r>
      <w:proofErr w:type="spellStart"/>
      <w:r w:rsidRPr="004F67A1">
        <w:rPr>
          <w:rFonts w:ascii="Times New Roman" w:hAnsi="Times New Roman"/>
          <w:sz w:val="28"/>
          <w:szCs w:val="28"/>
          <w:lang w:val="kk-KZ"/>
        </w:rPr>
        <w:t>оксигенацияны</w:t>
      </w:r>
      <w:proofErr w:type="spellEnd"/>
      <w:r w:rsidRPr="004F67A1">
        <w:rPr>
          <w:rFonts w:ascii="Times New Roman" w:hAnsi="Times New Roman"/>
          <w:sz w:val="28"/>
          <w:szCs w:val="28"/>
          <w:lang w:val="kk-KZ"/>
        </w:rPr>
        <w:t xml:space="preserve"> айтарлықтай жақсартады, тыныс алу механикасы мен </w:t>
      </w:r>
      <w:proofErr w:type="spellStart"/>
      <w:r w:rsidRPr="004F67A1">
        <w:rPr>
          <w:rFonts w:ascii="Times New Roman" w:hAnsi="Times New Roman"/>
          <w:sz w:val="28"/>
          <w:szCs w:val="28"/>
          <w:lang w:val="kk-KZ"/>
        </w:rPr>
        <w:t>гемодинамикаға</w:t>
      </w:r>
      <w:proofErr w:type="spellEnd"/>
      <w:r w:rsidRPr="004F67A1">
        <w:rPr>
          <w:rFonts w:ascii="Times New Roman" w:hAnsi="Times New Roman"/>
          <w:sz w:val="28"/>
          <w:szCs w:val="28"/>
          <w:lang w:val="kk-KZ"/>
        </w:rPr>
        <w:t xml:space="preserve"> теріс әсер етпейді.</w:t>
      </w:r>
    </w:p>
    <w:p w14:paraId="6FD45D74" w14:textId="0CF29A65" w:rsidR="00992F10" w:rsidRPr="004F67A1" w:rsidRDefault="004F67A1" w:rsidP="004F67A1">
      <w:pPr>
        <w:pStyle w:val="af3"/>
        <w:numPr>
          <w:ilvl w:val="0"/>
          <w:numId w:val="30"/>
        </w:numPr>
        <w:spacing w:line="360" w:lineRule="auto"/>
        <w:jc w:val="both"/>
        <w:rPr>
          <w:rFonts w:ascii="Times New Roman" w:hAnsi="Times New Roman"/>
          <w:sz w:val="28"/>
          <w:szCs w:val="28"/>
          <w:lang w:val="ru-KZ"/>
        </w:rPr>
      </w:pPr>
      <w:r w:rsidRPr="004F67A1">
        <w:rPr>
          <w:rFonts w:ascii="Times New Roman" w:hAnsi="Times New Roman"/>
          <w:sz w:val="28"/>
          <w:szCs w:val="28"/>
          <w:lang w:val="kk-KZ"/>
        </w:rPr>
        <w:t>Пациенттің дене салмағының индексіне (семіздікпен немесе онсыз) және операциялық үстелдегі қалпына (</w:t>
      </w:r>
      <w:proofErr w:type="spellStart"/>
      <w:r w:rsidRPr="004F67A1">
        <w:rPr>
          <w:rFonts w:ascii="Times New Roman" w:hAnsi="Times New Roman"/>
          <w:sz w:val="28"/>
          <w:szCs w:val="28"/>
          <w:lang w:val="kk-KZ"/>
        </w:rPr>
        <w:t>Тренделенбург</w:t>
      </w:r>
      <w:proofErr w:type="spellEnd"/>
      <w:r w:rsidRPr="004F67A1">
        <w:rPr>
          <w:rFonts w:ascii="Times New Roman" w:hAnsi="Times New Roman"/>
          <w:sz w:val="28"/>
          <w:szCs w:val="28"/>
          <w:lang w:val="kk-KZ"/>
        </w:rPr>
        <w:t xml:space="preserve">/кері </w:t>
      </w:r>
      <w:proofErr w:type="spellStart"/>
      <w:r w:rsidRPr="004F67A1">
        <w:rPr>
          <w:rFonts w:ascii="Times New Roman" w:hAnsi="Times New Roman"/>
          <w:sz w:val="28"/>
          <w:szCs w:val="28"/>
          <w:lang w:val="kk-KZ"/>
        </w:rPr>
        <w:t>Тренделенбург</w:t>
      </w:r>
      <w:proofErr w:type="spellEnd"/>
      <w:r w:rsidRPr="004F67A1">
        <w:rPr>
          <w:rFonts w:ascii="Times New Roman" w:hAnsi="Times New Roman"/>
          <w:sz w:val="28"/>
          <w:szCs w:val="28"/>
          <w:lang w:val="kk-KZ"/>
        </w:rPr>
        <w:t xml:space="preserve">) қарамастан, жоғары және </w:t>
      </w:r>
      <w:proofErr w:type="spellStart"/>
      <w:r w:rsidRPr="004F67A1">
        <w:rPr>
          <w:rFonts w:ascii="Times New Roman" w:hAnsi="Times New Roman"/>
          <w:sz w:val="28"/>
          <w:szCs w:val="28"/>
          <w:lang w:val="kk-KZ"/>
        </w:rPr>
        <w:t>жекелендірілген</w:t>
      </w:r>
      <w:proofErr w:type="spellEnd"/>
      <w:r w:rsidRPr="004F67A1">
        <w:rPr>
          <w:rFonts w:ascii="Times New Roman" w:hAnsi="Times New Roman"/>
          <w:sz w:val="28"/>
          <w:szCs w:val="28"/>
          <w:lang w:val="kk-KZ"/>
        </w:rPr>
        <w:t xml:space="preserve"> PEEP деңгейлері </w:t>
      </w:r>
      <w:proofErr w:type="spellStart"/>
      <w:r w:rsidRPr="004F67A1">
        <w:rPr>
          <w:rFonts w:ascii="Times New Roman" w:hAnsi="Times New Roman"/>
          <w:sz w:val="28"/>
          <w:szCs w:val="28"/>
          <w:lang w:val="kk-KZ"/>
        </w:rPr>
        <w:t>лапароскопиялық</w:t>
      </w:r>
      <w:proofErr w:type="spellEnd"/>
      <w:r w:rsidRPr="004F67A1">
        <w:rPr>
          <w:rFonts w:ascii="Times New Roman" w:hAnsi="Times New Roman"/>
          <w:sz w:val="28"/>
          <w:szCs w:val="28"/>
          <w:lang w:val="kk-KZ"/>
        </w:rPr>
        <w:t xml:space="preserve"> араласулар кезінде </w:t>
      </w:r>
      <w:proofErr w:type="spellStart"/>
      <w:r w:rsidRPr="004F67A1">
        <w:rPr>
          <w:rFonts w:ascii="Times New Roman" w:hAnsi="Times New Roman"/>
          <w:sz w:val="28"/>
          <w:szCs w:val="28"/>
          <w:lang w:val="kk-KZ"/>
        </w:rPr>
        <w:t>гемодинамикаға</w:t>
      </w:r>
      <w:proofErr w:type="spellEnd"/>
      <w:r w:rsidRPr="004F67A1">
        <w:rPr>
          <w:rFonts w:ascii="Times New Roman" w:hAnsi="Times New Roman"/>
          <w:sz w:val="28"/>
          <w:szCs w:val="28"/>
          <w:lang w:val="kk-KZ"/>
        </w:rPr>
        <w:t xml:space="preserve"> теріс әсер етпестен оттегімен қанығу мен тыныс алу </w:t>
      </w:r>
      <w:proofErr w:type="spellStart"/>
      <w:r w:rsidRPr="004F67A1">
        <w:rPr>
          <w:rFonts w:ascii="Times New Roman" w:hAnsi="Times New Roman"/>
          <w:sz w:val="28"/>
          <w:szCs w:val="28"/>
          <w:lang w:val="kk-KZ"/>
        </w:rPr>
        <w:t>биомеханикасының</w:t>
      </w:r>
      <w:proofErr w:type="spellEnd"/>
      <w:r w:rsidRPr="004F67A1">
        <w:rPr>
          <w:rFonts w:ascii="Times New Roman" w:hAnsi="Times New Roman"/>
          <w:sz w:val="28"/>
          <w:szCs w:val="28"/>
          <w:lang w:val="kk-KZ"/>
        </w:rPr>
        <w:t xml:space="preserve"> оңтайлы көрсеткіштерін қамтамасыз етеді.</w:t>
      </w:r>
    </w:p>
    <w:p w14:paraId="41121431" w14:textId="77777777" w:rsidR="00992F10" w:rsidRPr="004F67A1" w:rsidRDefault="00992F10"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Тәжірибеге енгізу.</w:t>
      </w:r>
    </w:p>
    <w:p w14:paraId="4AC87C7E" w14:textId="67908E65" w:rsidR="00992F10" w:rsidRPr="00B07E08" w:rsidRDefault="00992F10" w:rsidP="004F67A1">
      <w:pPr>
        <w:pStyle w:val="af3"/>
        <w:spacing w:line="360" w:lineRule="auto"/>
        <w:jc w:val="both"/>
        <w:rPr>
          <w:rFonts w:ascii="Times New Roman" w:hAnsi="Times New Roman"/>
          <w:sz w:val="28"/>
          <w:szCs w:val="28"/>
          <w:lang w:val="kk-KZ"/>
        </w:rPr>
      </w:pPr>
      <w:r w:rsidRPr="004F67A1">
        <w:rPr>
          <w:rFonts w:ascii="Times New Roman" w:hAnsi="Times New Roman"/>
          <w:sz w:val="28"/>
          <w:szCs w:val="28"/>
          <w:lang w:val="kk-KZ"/>
        </w:rPr>
        <w:lastRenderedPageBreak/>
        <w:t>Лапароскопиялық холецистэктомия кезінде PEEP интраоперациялық деңгейін жекелендірілген теңдеу әдісі, осы зерттеу шеңберінде әзірленген протективті ӨЖЖ параметрі ретінде тыныс алу жүйесінің ең жақсы статикалық икемділігін титрлеуге негізделген, Ұлттық ғылыми онкология орталығында лапароскопиялық хирургиялық араласулар кезінде анестезиолог дәрігердің күнделікті тәжірибесіне енгізілген. №7 енгізу актісі.</w:t>
      </w:r>
    </w:p>
    <w:p w14:paraId="085CD999" w14:textId="77777777" w:rsidR="00992F10" w:rsidRPr="004F67A1" w:rsidRDefault="00992F10"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Автордың зерттеуге қосқан жеке үлесі.</w:t>
      </w:r>
    </w:p>
    <w:p w14:paraId="64377F83" w14:textId="2FB39A53" w:rsidR="009448E6" w:rsidRPr="004F67A1" w:rsidRDefault="00992F10" w:rsidP="004F67A1">
      <w:pPr>
        <w:pStyle w:val="af3"/>
        <w:spacing w:line="360" w:lineRule="auto"/>
        <w:jc w:val="both"/>
        <w:rPr>
          <w:rFonts w:ascii="Times New Roman" w:hAnsi="Times New Roman"/>
          <w:sz w:val="28"/>
          <w:szCs w:val="28"/>
          <w:lang w:val="kk-KZ"/>
        </w:rPr>
      </w:pPr>
      <w:r w:rsidRPr="004F67A1">
        <w:rPr>
          <w:rFonts w:ascii="Times New Roman" w:hAnsi="Times New Roman"/>
          <w:sz w:val="28"/>
          <w:szCs w:val="28"/>
          <w:lang w:val="kk-KZ"/>
        </w:rPr>
        <w:t>Автор мәліметтерді жинақтау, өңдеу, талдау жұмыстарын және мета-талдауларды, зерттеу нәтижелерін жүйелеуді және сипаттауды өз бетінше жүргізді. Барлық деректерді автордың өзі жүйелеген, құжаттаған және диссертация түрінде жасаған</w:t>
      </w:r>
      <w:r w:rsidR="009448E6" w:rsidRPr="004F67A1">
        <w:rPr>
          <w:rFonts w:ascii="Times New Roman" w:hAnsi="Times New Roman"/>
          <w:sz w:val="28"/>
          <w:szCs w:val="28"/>
          <w:lang w:val="kk-KZ"/>
        </w:rPr>
        <w:t>.</w:t>
      </w:r>
    </w:p>
    <w:p w14:paraId="1DCD1BF7" w14:textId="77777777" w:rsidR="004A7DCB" w:rsidRPr="004F67A1" w:rsidRDefault="004A7DCB"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Жұмысты апробациялау.</w:t>
      </w:r>
    </w:p>
    <w:p w14:paraId="55756EDB" w14:textId="2CA772B4" w:rsidR="004A7DCB" w:rsidRPr="004F67A1" w:rsidRDefault="00F5207F" w:rsidP="004F67A1">
      <w:pPr>
        <w:pStyle w:val="af3"/>
        <w:spacing w:line="360" w:lineRule="auto"/>
        <w:jc w:val="both"/>
        <w:rPr>
          <w:rFonts w:ascii="Times New Roman" w:hAnsi="Times New Roman"/>
          <w:b/>
          <w:bCs/>
          <w:sz w:val="28"/>
          <w:szCs w:val="28"/>
          <w:lang w:val="ru-KZ"/>
        </w:rPr>
      </w:pPr>
      <w:r w:rsidRPr="00F5207F">
        <w:rPr>
          <w:rFonts w:ascii="Times New Roman" w:hAnsi="Times New Roman"/>
          <w:sz w:val="28"/>
          <w:szCs w:val="28"/>
          <w:lang w:val="kk-KZ"/>
        </w:rPr>
        <w:t xml:space="preserve">Зерттеу жұмысының негізгі тұжырымдары келесі ғылыми алаңдарда баяндалып, жарияланып және талқыланды: 2022 жылғы 24–25 маусымда өткен «Қазақ анестезиологтар және </w:t>
      </w:r>
      <w:proofErr w:type="spellStart"/>
      <w:r w:rsidRPr="00F5207F">
        <w:rPr>
          <w:rFonts w:ascii="Times New Roman" w:hAnsi="Times New Roman"/>
          <w:sz w:val="28"/>
          <w:szCs w:val="28"/>
          <w:lang w:val="kk-KZ"/>
        </w:rPr>
        <w:t>реаниматологтар</w:t>
      </w:r>
      <w:proofErr w:type="spellEnd"/>
      <w:r w:rsidRPr="00F5207F">
        <w:rPr>
          <w:rFonts w:ascii="Times New Roman" w:hAnsi="Times New Roman"/>
          <w:sz w:val="28"/>
          <w:szCs w:val="28"/>
          <w:lang w:val="kk-KZ"/>
        </w:rPr>
        <w:t xml:space="preserve"> қоғамы» қоғамдық бірлестігінің V Халықаралық мерейтойлық конгресінде; 2022 жылғы 30 қыркүйек – 1 қазанда өткен «Респираторлық медицинадағы инновациялық технологиялар» атты X Халықаралық ғылыми-практикалық форумында; Ресей анестезиологтар және </w:t>
      </w:r>
      <w:proofErr w:type="spellStart"/>
      <w:r w:rsidRPr="00F5207F">
        <w:rPr>
          <w:rFonts w:ascii="Times New Roman" w:hAnsi="Times New Roman"/>
          <w:sz w:val="28"/>
          <w:szCs w:val="28"/>
          <w:lang w:val="kk-KZ"/>
        </w:rPr>
        <w:t>реаниматологтар</w:t>
      </w:r>
      <w:proofErr w:type="spellEnd"/>
      <w:r w:rsidRPr="00F5207F">
        <w:rPr>
          <w:rFonts w:ascii="Times New Roman" w:hAnsi="Times New Roman"/>
          <w:sz w:val="28"/>
          <w:szCs w:val="28"/>
          <w:lang w:val="kk-KZ"/>
        </w:rPr>
        <w:t xml:space="preserve"> форумы аясында өткен Федерацияның XXI съезінде (</w:t>
      </w:r>
      <w:proofErr w:type="spellStart"/>
      <w:r w:rsidRPr="00F5207F">
        <w:rPr>
          <w:rFonts w:ascii="Times New Roman" w:hAnsi="Times New Roman"/>
          <w:sz w:val="28"/>
          <w:szCs w:val="28"/>
          <w:lang w:val="kk-KZ"/>
        </w:rPr>
        <w:t>Санкт</w:t>
      </w:r>
      <w:proofErr w:type="spellEnd"/>
      <w:r w:rsidRPr="00F5207F">
        <w:rPr>
          <w:rFonts w:ascii="Times New Roman" w:hAnsi="Times New Roman"/>
          <w:sz w:val="28"/>
          <w:szCs w:val="28"/>
          <w:lang w:val="kk-KZ"/>
        </w:rPr>
        <w:t>-Петербург, РФ, 2023 жылғы 14–16 қазан және 2024 жылғы 13–15 қазан); 2024 жылғы 3–7 наурыз аралығында Сингапурда өткен 18-ші Дүниежүзілік анестезиологтар конгресінде (</w:t>
      </w:r>
      <w:proofErr w:type="spellStart"/>
      <w:r w:rsidRPr="00F5207F">
        <w:rPr>
          <w:rFonts w:ascii="Times New Roman" w:hAnsi="Times New Roman"/>
          <w:sz w:val="28"/>
          <w:szCs w:val="28"/>
          <w:lang w:val="kk-KZ"/>
        </w:rPr>
        <w:t>World</w:t>
      </w:r>
      <w:proofErr w:type="spellEnd"/>
      <w:r w:rsidRPr="00F5207F">
        <w:rPr>
          <w:rFonts w:ascii="Times New Roman" w:hAnsi="Times New Roman"/>
          <w:sz w:val="28"/>
          <w:szCs w:val="28"/>
          <w:lang w:val="kk-KZ"/>
        </w:rPr>
        <w:t xml:space="preserve"> </w:t>
      </w:r>
      <w:proofErr w:type="spellStart"/>
      <w:r w:rsidRPr="00F5207F">
        <w:rPr>
          <w:rFonts w:ascii="Times New Roman" w:hAnsi="Times New Roman"/>
          <w:sz w:val="28"/>
          <w:szCs w:val="28"/>
          <w:lang w:val="kk-KZ"/>
        </w:rPr>
        <w:t>Congress</w:t>
      </w:r>
      <w:proofErr w:type="spellEnd"/>
      <w:r w:rsidRPr="00F5207F">
        <w:rPr>
          <w:rFonts w:ascii="Times New Roman" w:hAnsi="Times New Roman"/>
          <w:sz w:val="28"/>
          <w:szCs w:val="28"/>
          <w:lang w:val="kk-KZ"/>
        </w:rPr>
        <w:t xml:space="preserve"> </w:t>
      </w:r>
      <w:proofErr w:type="spellStart"/>
      <w:r w:rsidRPr="00F5207F">
        <w:rPr>
          <w:rFonts w:ascii="Times New Roman" w:hAnsi="Times New Roman"/>
          <w:sz w:val="28"/>
          <w:szCs w:val="28"/>
          <w:lang w:val="kk-KZ"/>
        </w:rPr>
        <w:t>of</w:t>
      </w:r>
      <w:proofErr w:type="spellEnd"/>
      <w:r w:rsidRPr="00F5207F">
        <w:rPr>
          <w:rFonts w:ascii="Times New Roman" w:hAnsi="Times New Roman"/>
          <w:sz w:val="28"/>
          <w:szCs w:val="28"/>
          <w:lang w:val="kk-KZ"/>
        </w:rPr>
        <w:t xml:space="preserve"> </w:t>
      </w:r>
      <w:proofErr w:type="spellStart"/>
      <w:r w:rsidRPr="00F5207F">
        <w:rPr>
          <w:rFonts w:ascii="Times New Roman" w:hAnsi="Times New Roman"/>
          <w:sz w:val="28"/>
          <w:szCs w:val="28"/>
          <w:lang w:val="kk-KZ"/>
        </w:rPr>
        <w:t>Anaesthesiologists</w:t>
      </w:r>
      <w:proofErr w:type="spellEnd"/>
      <w:r w:rsidRPr="00F5207F">
        <w:rPr>
          <w:rFonts w:ascii="Times New Roman" w:hAnsi="Times New Roman"/>
          <w:sz w:val="28"/>
          <w:szCs w:val="28"/>
          <w:lang w:val="kk-KZ"/>
        </w:rPr>
        <w:t xml:space="preserve"> – WCA2024) және 2024 жылғы 24–26 мамырда Германияда өткен Еуропалық анестезиологтар және </w:t>
      </w:r>
      <w:proofErr w:type="spellStart"/>
      <w:r w:rsidRPr="00F5207F">
        <w:rPr>
          <w:rFonts w:ascii="Times New Roman" w:hAnsi="Times New Roman"/>
          <w:sz w:val="28"/>
          <w:szCs w:val="28"/>
          <w:lang w:val="kk-KZ"/>
        </w:rPr>
        <w:t>реаниматологтар</w:t>
      </w:r>
      <w:proofErr w:type="spellEnd"/>
      <w:r w:rsidRPr="00F5207F">
        <w:rPr>
          <w:rFonts w:ascii="Times New Roman" w:hAnsi="Times New Roman"/>
          <w:sz w:val="28"/>
          <w:szCs w:val="28"/>
          <w:lang w:val="kk-KZ"/>
        </w:rPr>
        <w:t xml:space="preserve"> қауымдастығының конгресінде («</w:t>
      </w:r>
      <w:proofErr w:type="spellStart"/>
      <w:r w:rsidRPr="00F5207F">
        <w:rPr>
          <w:rFonts w:ascii="Times New Roman" w:hAnsi="Times New Roman"/>
          <w:sz w:val="28"/>
          <w:szCs w:val="28"/>
          <w:lang w:val="kk-KZ"/>
        </w:rPr>
        <w:t>Euroanesthesia</w:t>
      </w:r>
      <w:proofErr w:type="spellEnd"/>
      <w:r w:rsidRPr="00F5207F">
        <w:rPr>
          <w:rFonts w:ascii="Times New Roman" w:hAnsi="Times New Roman"/>
          <w:sz w:val="28"/>
          <w:szCs w:val="28"/>
          <w:lang w:val="kk-KZ"/>
        </w:rPr>
        <w:t xml:space="preserve"> 2024»).</w:t>
      </w:r>
    </w:p>
    <w:p w14:paraId="152AABBE" w14:textId="77777777" w:rsidR="004A7DCB" w:rsidRPr="004F67A1" w:rsidRDefault="004A7DCB"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t>Жарияланымдар.</w:t>
      </w:r>
    </w:p>
    <w:p w14:paraId="4884A8DF" w14:textId="2CA063D4" w:rsidR="004A7DCB" w:rsidRPr="00F5207F" w:rsidRDefault="00F5207F" w:rsidP="004F67A1">
      <w:pPr>
        <w:pStyle w:val="af3"/>
        <w:spacing w:line="360" w:lineRule="auto"/>
        <w:jc w:val="both"/>
        <w:rPr>
          <w:rFonts w:ascii="Times New Roman" w:hAnsi="Times New Roman"/>
          <w:b/>
          <w:bCs/>
          <w:sz w:val="28"/>
          <w:szCs w:val="28"/>
          <w:lang w:val="kk-KZ"/>
        </w:rPr>
      </w:pPr>
      <w:r w:rsidRPr="00F5207F">
        <w:rPr>
          <w:rFonts w:ascii="Times New Roman" w:hAnsi="Times New Roman"/>
          <w:sz w:val="28"/>
          <w:szCs w:val="28"/>
          <w:lang w:val="kk-KZ"/>
        </w:rPr>
        <w:t xml:space="preserve">Диссертация тақырыбы бойынша барлығы 5 ғылыми жұмыс жарияланды, оның ішінде </w:t>
      </w:r>
      <w:proofErr w:type="spellStart"/>
      <w:r w:rsidRPr="00F5207F">
        <w:rPr>
          <w:rFonts w:ascii="Times New Roman" w:hAnsi="Times New Roman"/>
          <w:sz w:val="28"/>
          <w:szCs w:val="28"/>
          <w:lang w:val="kk-KZ"/>
        </w:rPr>
        <w:t>Clarivate</w:t>
      </w:r>
      <w:proofErr w:type="spellEnd"/>
      <w:r w:rsidRPr="00F5207F">
        <w:rPr>
          <w:rFonts w:ascii="Times New Roman" w:hAnsi="Times New Roman"/>
          <w:sz w:val="28"/>
          <w:szCs w:val="28"/>
          <w:lang w:val="kk-KZ"/>
        </w:rPr>
        <w:t xml:space="preserve"> </w:t>
      </w:r>
      <w:proofErr w:type="spellStart"/>
      <w:r w:rsidRPr="00F5207F">
        <w:rPr>
          <w:rFonts w:ascii="Times New Roman" w:hAnsi="Times New Roman"/>
          <w:sz w:val="28"/>
          <w:szCs w:val="28"/>
          <w:lang w:val="kk-KZ"/>
        </w:rPr>
        <w:t>Analytics</w:t>
      </w:r>
      <w:proofErr w:type="spellEnd"/>
      <w:r w:rsidRPr="00F5207F">
        <w:rPr>
          <w:rFonts w:ascii="Times New Roman" w:hAnsi="Times New Roman"/>
          <w:sz w:val="28"/>
          <w:szCs w:val="28"/>
          <w:lang w:val="kk-KZ"/>
        </w:rPr>
        <w:t xml:space="preserve"> және </w:t>
      </w:r>
      <w:proofErr w:type="spellStart"/>
      <w:r w:rsidRPr="00F5207F">
        <w:rPr>
          <w:rFonts w:ascii="Times New Roman" w:hAnsi="Times New Roman"/>
          <w:sz w:val="28"/>
          <w:szCs w:val="28"/>
          <w:lang w:val="kk-KZ"/>
        </w:rPr>
        <w:t>Scopus</w:t>
      </w:r>
      <w:proofErr w:type="spellEnd"/>
      <w:r w:rsidRPr="00F5207F">
        <w:rPr>
          <w:rFonts w:ascii="Times New Roman" w:hAnsi="Times New Roman"/>
          <w:sz w:val="28"/>
          <w:szCs w:val="28"/>
          <w:lang w:val="kk-KZ"/>
        </w:rPr>
        <w:t xml:space="preserve"> базаларында </w:t>
      </w:r>
      <w:proofErr w:type="spellStart"/>
      <w:r w:rsidRPr="00F5207F">
        <w:rPr>
          <w:rFonts w:ascii="Times New Roman" w:hAnsi="Times New Roman"/>
          <w:sz w:val="28"/>
          <w:szCs w:val="28"/>
          <w:lang w:val="kk-KZ"/>
        </w:rPr>
        <w:t>индекстелетін</w:t>
      </w:r>
      <w:proofErr w:type="spellEnd"/>
      <w:r w:rsidRPr="00F5207F">
        <w:rPr>
          <w:rFonts w:ascii="Times New Roman" w:hAnsi="Times New Roman"/>
          <w:sz w:val="28"/>
          <w:szCs w:val="28"/>
          <w:lang w:val="kk-KZ"/>
        </w:rPr>
        <w:t xml:space="preserve"> халықаралық басылымдарда жарық көрген 2 жүйелі шолу және мета-талдау, Қазақстан Республикасының Ғылым және жоғары білім саласындағы сапаны </w:t>
      </w:r>
      <w:r w:rsidRPr="00F5207F">
        <w:rPr>
          <w:rFonts w:ascii="Times New Roman" w:hAnsi="Times New Roman"/>
          <w:sz w:val="28"/>
          <w:szCs w:val="28"/>
          <w:lang w:val="kk-KZ"/>
        </w:rPr>
        <w:lastRenderedPageBreak/>
        <w:t>қамтамасыз ету комитеті ұсынған журналдарда жарияланған 2 мақала, сондай-ақ авторлық құқық нысанына мемлекеттік тіркеу туралы 1 куәлік (Қосымша Б).</w:t>
      </w:r>
    </w:p>
    <w:p w14:paraId="539D442F" w14:textId="77777777" w:rsidR="00F5207F" w:rsidRDefault="00F5207F" w:rsidP="004F67A1">
      <w:pPr>
        <w:pStyle w:val="af3"/>
        <w:spacing w:line="360" w:lineRule="auto"/>
        <w:jc w:val="both"/>
        <w:rPr>
          <w:rFonts w:ascii="Times New Roman" w:hAnsi="Times New Roman"/>
          <w:b/>
          <w:bCs/>
          <w:sz w:val="28"/>
          <w:szCs w:val="28"/>
          <w:lang w:val="ru-KZ"/>
        </w:rPr>
      </w:pPr>
    </w:p>
    <w:p w14:paraId="64C4A599" w14:textId="77777777" w:rsidR="00F5207F" w:rsidRDefault="00F5207F" w:rsidP="004F67A1">
      <w:pPr>
        <w:pStyle w:val="af3"/>
        <w:spacing w:line="360" w:lineRule="auto"/>
        <w:jc w:val="both"/>
        <w:rPr>
          <w:rFonts w:ascii="Times New Roman" w:hAnsi="Times New Roman"/>
          <w:b/>
          <w:bCs/>
          <w:sz w:val="28"/>
          <w:szCs w:val="28"/>
          <w:lang w:val="ru-KZ"/>
        </w:rPr>
      </w:pPr>
    </w:p>
    <w:p w14:paraId="309D1939" w14:textId="77777777" w:rsidR="00F5207F" w:rsidRDefault="00F5207F" w:rsidP="004F67A1">
      <w:pPr>
        <w:pStyle w:val="af3"/>
        <w:spacing w:line="360" w:lineRule="auto"/>
        <w:jc w:val="both"/>
        <w:rPr>
          <w:rFonts w:ascii="Times New Roman" w:hAnsi="Times New Roman"/>
          <w:b/>
          <w:bCs/>
          <w:sz w:val="28"/>
          <w:szCs w:val="28"/>
          <w:lang w:val="ru-KZ"/>
        </w:rPr>
      </w:pPr>
    </w:p>
    <w:p w14:paraId="6AA6F763" w14:textId="77777777" w:rsidR="00F5207F" w:rsidRDefault="00F5207F" w:rsidP="004F67A1">
      <w:pPr>
        <w:pStyle w:val="af3"/>
        <w:spacing w:line="360" w:lineRule="auto"/>
        <w:jc w:val="both"/>
        <w:rPr>
          <w:rFonts w:ascii="Times New Roman" w:hAnsi="Times New Roman"/>
          <w:b/>
          <w:bCs/>
          <w:sz w:val="28"/>
          <w:szCs w:val="28"/>
          <w:lang w:val="ru-KZ"/>
        </w:rPr>
      </w:pPr>
    </w:p>
    <w:p w14:paraId="5B790911" w14:textId="77777777" w:rsidR="00F5207F" w:rsidRDefault="00F5207F" w:rsidP="004F67A1">
      <w:pPr>
        <w:pStyle w:val="af3"/>
        <w:spacing w:line="360" w:lineRule="auto"/>
        <w:jc w:val="both"/>
        <w:rPr>
          <w:rFonts w:ascii="Times New Roman" w:hAnsi="Times New Roman"/>
          <w:b/>
          <w:bCs/>
          <w:sz w:val="28"/>
          <w:szCs w:val="28"/>
          <w:lang w:val="ru-KZ"/>
        </w:rPr>
      </w:pPr>
    </w:p>
    <w:p w14:paraId="1E4E206E" w14:textId="77777777" w:rsidR="00F5207F" w:rsidRDefault="00F5207F" w:rsidP="004F67A1">
      <w:pPr>
        <w:pStyle w:val="af3"/>
        <w:spacing w:line="360" w:lineRule="auto"/>
        <w:jc w:val="both"/>
        <w:rPr>
          <w:rFonts w:ascii="Times New Roman" w:hAnsi="Times New Roman"/>
          <w:b/>
          <w:bCs/>
          <w:sz w:val="28"/>
          <w:szCs w:val="28"/>
          <w:lang w:val="ru-KZ"/>
        </w:rPr>
      </w:pPr>
    </w:p>
    <w:p w14:paraId="224431E3" w14:textId="77777777" w:rsidR="00F5207F" w:rsidRDefault="00F5207F" w:rsidP="004F67A1">
      <w:pPr>
        <w:pStyle w:val="af3"/>
        <w:spacing w:line="360" w:lineRule="auto"/>
        <w:jc w:val="both"/>
        <w:rPr>
          <w:rFonts w:ascii="Times New Roman" w:hAnsi="Times New Roman"/>
          <w:b/>
          <w:bCs/>
          <w:sz w:val="28"/>
          <w:szCs w:val="28"/>
          <w:lang w:val="ru-KZ"/>
        </w:rPr>
      </w:pPr>
    </w:p>
    <w:p w14:paraId="3D57D1B1" w14:textId="77777777" w:rsidR="00F5207F" w:rsidRDefault="00F5207F" w:rsidP="004F67A1">
      <w:pPr>
        <w:pStyle w:val="af3"/>
        <w:spacing w:line="360" w:lineRule="auto"/>
        <w:jc w:val="both"/>
        <w:rPr>
          <w:rFonts w:ascii="Times New Roman" w:hAnsi="Times New Roman"/>
          <w:b/>
          <w:bCs/>
          <w:sz w:val="28"/>
          <w:szCs w:val="28"/>
          <w:lang w:val="ru-KZ"/>
        </w:rPr>
      </w:pPr>
    </w:p>
    <w:p w14:paraId="3DFD19F8" w14:textId="77777777" w:rsidR="00F5207F" w:rsidRDefault="00F5207F" w:rsidP="004F67A1">
      <w:pPr>
        <w:pStyle w:val="af3"/>
        <w:spacing w:line="360" w:lineRule="auto"/>
        <w:jc w:val="both"/>
        <w:rPr>
          <w:rFonts w:ascii="Times New Roman" w:hAnsi="Times New Roman"/>
          <w:b/>
          <w:bCs/>
          <w:sz w:val="28"/>
          <w:szCs w:val="28"/>
          <w:lang w:val="ru-KZ"/>
        </w:rPr>
      </w:pPr>
    </w:p>
    <w:p w14:paraId="13F8FD29" w14:textId="77777777" w:rsidR="00F5207F" w:rsidRDefault="00F5207F" w:rsidP="004F67A1">
      <w:pPr>
        <w:pStyle w:val="af3"/>
        <w:spacing w:line="360" w:lineRule="auto"/>
        <w:jc w:val="both"/>
        <w:rPr>
          <w:rFonts w:ascii="Times New Roman" w:hAnsi="Times New Roman"/>
          <w:b/>
          <w:bCs/>
          <w:sz w:val="28"/>
          <w:szCs w:val="28"/>
          <w:lang w:val="ru-KZ"/>
        </w:rPr>
      </w:pPr>
    </w:p>
    <w:p w14:paraId="000379EE" w14:textId="77777777" w:rsidR="00F5207F" w:rsidRDefault="00F5207F" w:rsidP="004F67A1">
      <w:pPr>
        <w:pStyle w:val="af3"/>
        <w:spacing w:line="360" w:lineRule="auto"/>
        <w:jc w:val="both"/>
        <w:rPr>
          <w:rFonts w:ascii="Times New Roman" w:hAnsi="Times New Roman"/>
          <w:b/>
          <w:bCs/>
          <w:sz w:val="28"/>
          <w:szCs w:val="28"/>
          <w:lang w:val="ru-KZ"/>
        </w:rPr>
      </w:pPr>
    </w:p>
    <w:p w14:paraId="04F88358" w14:textId="77777777" w:rsidR="00F5207F" w:rsidRDefault="00F5207F" w:rsidP="004F67A1">
      <w:pPr>
        <w:pStyle w:val="af3"/>
        <w:spacing w:line="360" w:lineRule="auto"/>
        <w:jc w:val="both"/>
        <w:rPr>
          <w:rFonts w:ascii="Times New Roman" w:hAnsi="Times New Roman"/>
          <w:b/>
          <w:bCs/>
          <w:sz w:val="28"/>
          <w:szCs w:val="28"/>
          <w:lang w:val="ru-KZ"/>
        </w:rPr>
      </w:pPr>
    </w:p>
    <w:p w14:paraId="6AAF4AC2" w14:textId="77777777" w:rsidR="00F5207F" w:rsidRDefault="00F5207F" w:rsidP="004F67A1">
      <w:pPr>
        <w:pStyle w:val="af3"/>
        <w:spacing w:line="360" w:lineRule="auto"/>
        <w:jc w:val="both"/>
        <w:rPr>
          <w:rFonts w:ascii="Times New Roman" w:hAnsi="Times New Roman"/>
          <w:b/>
          <w:bCs/>
          <w:sz w:val="28"/>
          <w:szCs w:val="28"/>
          <w:lang w:val="ru-KZ"/>
        </w:rPr>
      </w:pPr>
    </w:p>
    <w:p w14:paraId="17569750" w14:textId="77777777" w:rsidR="00F5207F" w:rsidRDefault="00F5207F" w:rsidP="004F67A1">
      <w:pPr>
        <w:pStyle w:val="af3"/>
        <w:spacing w:line="360" w:lineRule="auto"/>
        <w:jc w:val="both"/>
        <w:rPr>
          <w:rFonts w:ascii="Times New Roman" w:hAnsi="Times New Roman"/>
          <w:b/>
          <w:bCs/>
          <w:sz w:val="28"/>
          <w:szCs w:val="28"/>
          <w:lang w:val="ru-KZ"/>
        </w:rPr>
      </w:pPr>
    </w:p>
    <w:p w14:paraId="09DE7A36" w14:textId="77777777" w:rsidR="00F5207F" w:rsidRDefault="00F5207F" w:rsidP="004F67A1">
      <w:pPr>
        <w:pStyle w:val="af3"/>
        <w:spacing w:line="360" w:lineRule="auto"/>
        <w:jc w:val="both"/>
        <w:rPr>
          <w:rFonts w:ascii="Times New Roman" w:hAnsi="Times New Roman"/>
          <w:b/>
          <w:bCs/>
          <w:sz w:val="28"/>
          <w:szCs w:val="28"/>
          <w:lang w:val="ru-KZ"/>
        </w:rPr>
      </w:pPr>
    </w:p>
    <w:p w14:paraId="0B244E8D" w14:textId="77777777" w:rsidR="00F5207F" w:rsidRDefault="00F5207F" w:rsidP="004F67A1">
      <w:pPr>
        <w:pStyle w:val="af3"/>
        <w:spacing w:line="360" w:lineRule="auto"/>
        <w:jc w:val="both"/>
        <w:rPr>
          <w:rFonts w:ascii="Times New Roman" w:hAnsi="Times New Roman"/>
          <w:b/>
          <w:bCs/>
          <w:sz w:val="28"/>
          <w:szCs w:val="28"/>
          <w:lang w:val="ru-KZ"/>
        </w:rPr>
      </w:pPr>
    </w:p>
    <w:p w14:paraId="3E25C27D" w14:textId="77777777" w:rsidR="00F5207F" w:rsidRDefault="00F5207F" w:rsidP="004F67A1">
      <w:pPr>
        <w:pStyle w:val="af3"/>
        <w:spacing w:line="360" w:lineRule="auto"/>
        <w:jc w:val="both"/>
        <w:rPr>
          <w:rFonts w:ascii="Times New Roman" w:hAnsi="Times New Roman"/>
          <w:b/>
          <w:bCs/>
          <w:sz w:val="28"/>
          <w:szCs w:val="28"/>
          <w:lang w:val="ru-KZ"/>
        </w:rPr>
      </w:pPr>
    </w:p>
    <w:p w14:paraId="36A526F8" w14:textId="77777777" w:rsidR="00F5207F" w:rsidRDefault="00F5207F" w:rsidP="004F67A1">
      <w:pPr>
        <w:pStyle w:val="af3"/>
        <w:spacing w:line="360" w:lineRule="auto"/>
        <w:jc w:val="both"/>
        <w:rPr>
          <w:rFonts w:ascii="Times New Roman" w:hAnsi="Times New Roman"/>
          <w:b/>
          <w:bCs/>
          <w:sz w:val="28"/>
          <w:szCs w:val="28"/>
          <w:lang w:val="ru-KZ"/>
        </w:rPr>
      </w:pPr>
    </w:p>
    <w:p w14:paraId="1894C358" w14:textId="77777777" w:rsidR="00F5207F" w:rsidRDefault="00F5207F" w:rsidP="004F67A1">
      <w:pPr>
        <w:pStyle w:val="af3"/>
        <w:spacing w:line="360" w:lineRule="auto"/>
        <w:jc w:val="both"/>
        <w:rPr>
          <w:rFonts w:ascii="Times New Roman" w:hAnsi="Times New Roman"/>
          <w:b/>
          <w:bCs/>
          <w:sz w:val="28"/>
          <w:szCs w:val="28"/>
          <w:lang w:val="ru-KZ"/>
        </w:rPr>
      </w:pPr>
    </w:p>
    <w:p w14:paraId="685A8053" w14:textId="77777777" w:rsidR="00F5207F" w:rsidRDefault="00F5207F" w:rsidP="004F67A1">
      <w:pPr>
        <w:pStyle w:val="af3"/>
        <w:spacing w:line="360" w:lineRule="auto"/>
        <w:jc w:val="both"/>
        <w:rPr>
          <w:rFonts w:ascii="Times New Roman" w:hAnsi="Times New Roman"/>
          <w:b/>
          <w:bCs/>
          <w:sz w:val="28"/>
          <w:szCs w:val="28"/>
          <w:lang w:val="ru-KZ"/>
        </w:rPr>
      </w:pPr>
    </w:p>
    <w:p w14:paraId="798C6478" w14:textId="77777777" w:rsidR="00F5207F" w:rsidRDefault="00F5207F" w:rsidP="004F67A1">
      <w:pPr>
        <w:pStyle w:val="af3"/>
        <w:spacing w:line="360" w:lineRule="auto"/>
        <w:jc w:val="both"/>
        <w:rPr>
          <w:rFonts w:ascii="Times New Roman" w:hAnsi="Times New Roman"/>
          <w:b/>
          <w:bCs/>
          <w:sz w:val="28"/>
          <w:szCs w:val="28"/>
          <w:lang w:val="ru-KZ"/>
        </w:rPr>
      </w:pPr>
    </w:p>
    <w:p w14:paraId="3E6FA5DC" w14:textId="77777777" w:rsidR="00F5207F" w:rsidRDefault="00F5207F" w:rsidP="004F67A1">
      <w:pPr>
        <w:pStyle w:val="af3"/>
        <w:spacing w:line="360" w:lineRule="auto"/>
        <w:jc w:val="both"/>
        <w:rPr>
          <w:rFonts w:ascii="Times New Roman" w:hAnsi="Times New Roman"/>
          <w:b/>
          <w:bCs/>
          <w:sz w:val="28"/>
          <w:szCs w:val="28"/>
          <w:lang w:val="ru-KZ"/>
        </w:rPr>
      </w:pPr>
    </w:p>
    <w:p w14:paraId="532F3CF4" w14:textId="77777777" w:rsidR="00F5207F" w:rsidRDefault="00F5207F" w:rsidP="004F67A1">
      <w:pPr>
        <w:pStyle w:val="af3"/>
        <w:spacing w:line="360" w:lineRule="auto"/>
        <w:jc w:val="both"/>
        <w:rPr>
          <w:rFonts w:ascii="Times New Roman" w:hAnsi="Times New Roman"/>
          <w:b/>
          <w:bCs/>
          <w:sz w:val="28"/>
          <w:szCs w:val="28"/>
          <w:lang w:val="ru-KZ"/>
        </w:rPr>
      </w:pPr>
    </w:p>
    <w:p w14:paraId="46DD2B16" w14:textId="77777777" w:rsidR="00F5207F" w:rsidRDefault="00F5207F" w:rsidP="004F67A1">
      <w:pPr>
        <w:pStyle w:val="af3"/>
        <w:spacing w:line="360" w:lineRule="auto"/>
        <w:jc w:val="both"/>
        <w:rPr>
          <w:rFonts w:ascii="Times New Roman" w:hAnsi="Times New Roman"/>
          <w:b/>
          <w:bCs/>
          <w:sz w:val="28"/>
          <w:szCs w:val="28"/>
          <w:lang w:val="ru-KZ"/>
        </w:rPr>
      </w:pPr>
    </w:p>
    <w:p w14:paraId="56D41237" w14:textId="77777777" w:rsidR="00F5207F" w:rsidRDefault="00F5207F" w:rsidP="004F67A1">
      <w:pPr>
        <w:pStyle w:val="af3"/>
        <w:spacing w:line="360" w:lineRule="auto"/>
        <w:jc w:val="both"/>
        <w:rPr>
          <w:rFonts w:ascii="Times New Roman" w:hAnsi="Times New Roman"/>
          <w:b/>
          <w:bCs/>
          <w:sz w:val="28"/>
          <w:szCs w:val="28"/>
          <w:lang w:val="ru-KZ"/>
        </w:rPr>
      </w:pPr>
    </w:p>
    <w:p w14:paraId="3EC9A9F0" w14:textId="77777777" w:rsidR="00F5207F" w:rsidRDefault="00F5207F" w:rsidP="004F67A1">
      <w:pPr>
        <w:pStyle w:val="af3"/>
        <w:spacing w:line="360" w:lineRule="auto"/>
        <w:jc w:val="both"/>
        <w:rPr>
          <w:rFonts w:ascii="Times New Roman" w:hAnsi="Times New Roman"/>
          <w:b/>
          <w:bCs/>
          <w:sz w:val="28"/>
          <w:szCs w:val="28"/>
          <w:lang w:val="ru-KZ"/>
        </w:rPr>
      </w:pPr>
    </w:p>
    <w:p w14:paraId="7CCE4009" w14:textId="77777777" w:rsidR="00F5207F" w:rsidRPr="004F67A1" w:rsidRDefault="00F5207F" w:rsidP="004F67A1">
      <w:pPr>
        <w:pStyle w:val="af3"/>
        <w:spacing w:line="360" w:lineRule="auto"/>
        <w:jc w:val="both"/>
        <w:rPr>
          <w:rFonts w:ascii="Times New Roman" w:hAnsi="Times New Roman"/>
          <w:b/>
          <w:bCs/>
          <w:sz w:val="28"/>
          <w:szCs w:val="28"/>
          <w:lang w:val="ru-KZ"/>
        </w:rPr>
      </w:pPr>
    </w:p>
    <w:p w14:paraId="244F4E93" w14:textId="481CAB3E" w:rsidR="004A7DCB" w:rsidRPr="004F67A1" w:rsidRDefault="004A7DCB" w:rsidP="004F67A1">
      <w:pPr>
        <w:pStyle w:val="af3"/>
        <w:spacing w:line="360" w:lineRule="auto"/>
        <w:jc w:val="both"/>
        <w:rPr>
          <w:rFonts w:ascii="Times New Roman" w:hAnsi="Times New Roman"/>
          <w:b/>
          <w:bCs/>
          <w:sz w:val="28"/>
          <w:szCs w:val="28"/>
          <w:lang w:val="kk-KZ"/>
        </w:rPr>
      </w:pPr>
      <w:r w:rsidRPr="004F67A1">
        <w:rPr>
          <w:rFonts w:ascii="Times New Roman" w:hAnsi="Times New Roman"/>
          <w:b/>
          <w:bCs/>
          <w:sz w:val="28"/>
          <w:szCs w:val="28"/>
          <w:lang w:val="kk-KZ"/>
        </w:rPr>
        <w:lastRenderedPageBreak/>
        <w:t>Зерттеу</w:t>
      </w:r>
      <w:r w:rsidR="006B7AB9" w:rsidRPr="004F67A1">
        <w:rPr>
          <w:rFonts w:ascii="Times New Roman" w:hAnsi="Times New Roman"/>
          <w:b/>
          <w:bCs/>
          <w:sz w:val="28"/>
          <w:szCs w:val="28"/>
          <w:lang w:val="kk-KZ"/>
        </w:rPr>
        <w:t>дің</w:t>
      </w:r>
      <w:r w:rsidRPr="004F67A1">
        <w:rPr>
          <w:rFonts w:ascii="Times New Roman" w:hAnsi="Times New Roman"/>
          <w:b/>
          <w:bCs/>
          <w:sz w:val="28"/>
          <w:szCs w:val="28"/>
          <w:lang w:val="kk-KZ"/>
        </w:rPr>
        <w:t xml:space="preserve"> дизайны, </w:t>
      </w:r>
      <w:r w:rsidR="006B7AB9" w:rsidRPr="004F67A1">
        <w:rPr>
          <w:rFonts w:ascii="Times New Roman" w:hAnsi="Times New Roman"/>
          <w:b/>
          <w:bCs/>
          <w:sz w:val="28"/>
          <w:szCs w:val="28"/>
          <w:lang w:val="kk-KZ"/>
        </w:rPr>
        <w:t>мәліметтер</w:t>
      </w:r>
      <w:r w:rsidRPr="004F67A1">
        <w:rPr>
          <w:rFonts w:ascii="Times New Roman" w:hAnsi="Times New Roman"/>
          <w:b/>
          <w:bCs/>
          <w:sz w:val="28"/>
          <w:szCs w:val="28"/>
          <w:lang w:val="kk-KZ"/>
        </w:rPr>
        <w:t xml:space="preserve"> және зерттеу әдістері</w:t>
      </w:r>
    </w:p>
    <w:p w14:paraId="04630373"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Бірінші кезеңде лапароскопиялық операция кезінде әртүрлі деңгейдегі PEEP-тің (дем шығару соңындағы оң қысымның) әсерін бағалауға бағытталған жүйелі шолулар мен мета-талдаулар орындалды. Бұл талдаулар семіздігі бар және семіздігі жоқ пациенттерде респираторлық биомеханика, оксигенация және гемодинамика параметрлерін қамтыды. Мұндай тәсіл тыныс алу механикасындағы айқын физиологиялық айырмашылықтармен, семіздіктің өкпе тінінің созылмалылығына әсерімен, ателектаз түзілу қаупінің жоғары болуымен және операциядан кейінгі тыныс алу асқынуларының жиірек даму ықтималдығымен негізделді.</w:t>
      </w:r>
    </w:p>
    <w:p w14:paraId="6587F3BE" w14:textId="29B44CEE"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Жүйелі шолулар мен мета-талдаулар Preferred Reporting Items for Systematic Reviews and Meta-Analyses (PRISMA) нұсқауларына сәйкес, жалпы анестезия және жасанды өкпе вентиляциясы (ИВЛ) қолданылған рандомизацияланған бақыланатын зерттеулер (РКИ) негізінде жүргізілді [</w:t>
      </w:r>
      <w:r w:rsidR="00CC195E">
        <w:rPr>
          <w:rFonts w:ascii="Times New Roman" w:hAnsi="Times New Roman"/>
          <w:sz w:val="28"/>
          <w:szCs w:val="28"/>
          <w:lang w:val="ru-KZ"/>
        </w:rPr>
        <w:t>2</w:t>
      </w:r>
      <w:r w:rsidRPr="00F5207F">
        <w:rPr>
          <w:rFonts w:ascii="Times New Roman" w:hAnsi="Times New Roman"/>
          <w:sz w:val="28"/>
          <w:szCs w:val="28"/>
          <w:lang w:val="ru-KZ"/>
        </w:rPr>
        <w:t>0].</w:t>
      </w:r>
      <w:r w:rsidRPr="00F5207F">
        <w:rPr>
          <w:rFonts w:ascii="Times New Roman" w:hAnsi="Times New Roman"/>
          <w:sz w:val="28"/>
          <w:szCs w:val="28"/>
          <w:lang w:val="ru-KZ"/>
        </w:rPr>
        <w:br/>
        <w:t>Бөлек мета-талдаулар жүргізу осы ерекшеліктерді ескеруге және клиникалық тұрғыдан маңызды нәтижелер алуға мүмкіндік берді, бұл жасанды вентиляция параметрлерін жеке дара таңдау қажеттілігін дәлелдейді.</w:t>
      </w:r>
    </w:p>
    <w:p w14:paraId="2B9EBD3B"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Статистикалық талдау және зерттеулер сапасын бағалау.</w:t>
      </w:r>
      <w:r w:rsidRPr="00F5207F">
        <w:rPr>
          <w:rFonts w:ascii="Times New Roman" w:hAnsi="Times New Roman"/>
          <w:sz w:val="28"/>
          <w:szCs w:val="28"/>
          <w:lang w:val="ru-KZ"/>
        </w:rPr>
        <w:br/>
        <w:t>Деректерді өңдеу Review Manager (RevMan v.5.4) және Stata 17.0 (StataCorp, College Station, TX, USA) бағдарламалары арқылы жүргізілді. Үздіксіз айнымалылар орташа айырмашылық (MD) немесе стандартталған орташа айырмашылық (SMD) ретінде біріктіріліп, 95% сенімділік интервалы (CI) есептелді. Нақты вариабельділік прогностикалық интервалдар (PI) арқылы бағаланды.</w:t>
      </w:r>
      <w:r w:rsidRPr="00F5207F">
        <w:rPr>
          <w:rFonts w:ascii="Times New Roman" w:hAnsi="Times New Roman"/>
          <w:sz w:val="28"/>
          <w:szCs w:val="28"/>
          <w:lang w:val="ru-KZ"/>
        </w:rPr>
        <w:br/>
        <w:t>Зерттеулер арасындағы гетерогенділік күтілгендіктен, кездейсоқ әсерлер моделі қолданылды. Гетерогенділік χ², τ² және I² статистикалары бойынша бағаланды (χ² үшін p&lt;0,10 — эффект вариабельділігінің бар екенін білдіреді).</w:t>
      </w:r>
      <w:r w:rsidRPr="00F5207F">
        <w:rPr>
          <w:rFonts w:ascii="Times New Roman" w:hAnsi="Times New Roman"/>
          <w:sz w:val="28"/>
          <w:szCs w:val="28"/>
          <w:lang w:val="ru-KZ"/>
        </w:rPr>
        <w:br/>
        <w:t>Публикациялық бейімділік воронкалық диаграммалар арқылы тексерілді, ал сезімталдық талдауы (sensitivity analysis) бір зерттеуді кезекпен алып тастау әдісімен жүргізілді.</w:t>
      </w:r>
      <w:r w:rsidRPr="00F5207F">
        <w:rPr>
          <w:rFonts w:ascii="Times New Roman" w:hAnsi="Times New Roman"/>
          <w:sz w:val="28"/>
          <w:szCs w:val="28"/>
          <w:lang w:val="ru-KZ"/>
        </w:rPr>
        <w:br/>
      </w:r>
      <w:r w:rsidRPr="00F5207F">
        <w:rPr>
          <w:rFonts w:ascii="Times New Roman" w:hAnsi="Times New Roman"/>
          <w:sz w:val="28"/>
          <w:szCs w:val="28"/>
          <w:lang w:val="ru-KZ"/>
        </w:rPr>
        <w:lastRenderedPageBreak/>
        <w:t>Нәтижелерге әсер ететін факторларды (тыныс алу көлемі, пациенттің орналасу қалпы — Тренделенбург/кері Тренделенбург, рекрутмент-манёвр) анықтау үшін мета-регрессия жүргізіліп, Qres, регрессия коэффициенттері және R² есептелді, нәтижелер көпіршік диаграммаларында бейнеленді.</w:t>
      </w:r>
      <w:r w:rsidRPr="00F5207F">
        <w:rPr>
          <w:rFonts w:ascii="Times New Roman" w:hAnsi="Times New Roman"/>
          <w:sz w:val="28"/>
          <w:szCs w:val="28"/>
          <w:lang w:val="ru-KZ"/>
        </w:rPr>
        <w:br/>
        <w:t>Қосылған зерттеулердің сапасы Cochrane Risk of Bias (RoB 2.0) құралы арқылы бағаланды. Бағалау бес домен бойынша жүргізілді: рандомизация процесі (D1), жоспарланған араласудан ауытқулар (D2), жетіспейтін деректер (D3), нәтижелерді өлшеу (D4) және селективті есеп беру (D5). Әр домен «төмен тәуекел», «жоғары тәуекел» немесе «белгілі бір алаңдаушылық» ретінде жіктелді.</w:t>
      </w:r>
    </w:p>
    <w:p w14:paraId="03CE47EB"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Екінші кезең — рандомизацияланған бақыланатын клиникалық зерттеу, ол «Қарағанды медицина университетінің» этикалық комитетімен мақұлданған (хаттама №18, 14.04.2021; тіркеу №66). Зерттеу хаттамасы Хельсинки декларациясының қағидаттарына және CONSORT талаптарына сәйкес әзірленді. Барлық қатысушылардан жазбаша ерікті ақпараттандырылған келісім алынды.</w:t>
      </w:r>
    </w:p>
    <w:p w14:paraId="1BA9C0CA"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Зерттеуге 18 бен 65 жас аралығындағы калькулезді холециститі бар 60 пациент (лапароскопиялық холецистэктомия) енгізілді. ASA ≥ III, ауыр қатар жүретін аурулары, тыныс алу немесе жүрек-қантамыр жүйесінің бұзылыстары бар пациенттер, сондай-ақ PEEP титрлеуіне қарсы көрсетілімі бар науқастар зерттеуден шығарылды.</w:t>
      </w:r>
      <w:r w:rsidRPr="00F5207F">
        <w:rPr>
          <w:rFonts w:ascii="Times New Roman" w:hAnsi="Times New Roman"/>
          <w:sz w:val="28"/>
          <w:szCs w:val="28"/>
          <w:lang w:val="ru-KZ"/>
        </w:rPr>
        <w:br/>
        <w:t>Рандомизация 1:1 қатынасында компьютерлік кездейсоқ тізбек генераторы арқылы жүргізілді; бөлу анестезия басталғанға дейін жабық конверттерде сақталды.</w:t>
      </w:r>
    </w:p>
    <w:p w14:paraId="5A55C49F"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Пациенттер екі топқа бөлінді (әрқайсысы 30 адамнан):</w:t>
      </w:r>
    </w:p>
    <w:p w14:paraId="2764ED4B" w14:textId="77777777" w:rsidR="00F5207F" w:rsidRPr="00F5207F" w:rsidRDefault="00F5207F" w:rsidP="00F5207F">
      <w:pPr>
        <w:pStyle w:val="af3"/>
        <w:numPr>
          <w:ilvl w:val="0"/>
          <w:numId w:val="40"/>
        </w:numPr>
        <w:spacing w:line="360" w:lineRule="auto"/>
        <w:jc w:val="both"/>
        <w:rPr>
          <w:rFonts w:ascii="Times New Roman" w:hAnsi="Times New Roman"/>
          <w:sz w:val="28"/>
          <w:szCs w:val="28"/>
          <w:lang w:val="ru-KZ"/>
        </w:rPr>
      </w:pPr>
      <w:r w:rsidRPr="00F5207F">
        <w:rPr>
          <w:rFonts w:ascii="Times New Roman" w:hAnsi="Times New Roman"/>
          <w:sz w:val="28"/>
          <w:szCs w:val="28"/>
          <w:lang w:val="ru-KZ"/>
        </w:rPr>
        <w:t>негізгі топ (iPEEP) — респираторлық жүйенің статикалық икемділігі бойынша титрлеу арқылы жеке таңдалған PEEP;</w:t>
      </w:r>
    </w:p>
    <w:p w14:paraId="65F00E71" w14:textId="77777777" w:rsidR="00F5207F" w:rsidRPr="00F5207F" w:rsidRDefault="00F5207F" w:rsidP="00F5207F">
      <w:pPr>
        <w:pStyle w:val="af3"/>
        <w:numPr>
          <w:ilvl w:val="0"/>
          <w:numId w:val="40"/>
        </w:numPr>
        <w:spacing w:line="360" w:lineRule="auto"/>
        <w:jc w:val="both"/>
        <w:rPr>
          <w:rFonts w:ascii="Times New Roman" w:hAnsi="Times New Roman"/>
          <w:sz w:val="28"/>
          <w:szCs w:val="28"/>
          <w:lang w:val="ru-KZ"/>
        </w:rPr>
      </w:pPr>
      <w:r w:rsidRPr="00F5207F">
        <w:rPr>
          <w:rFonts w:ascii="Times New Roman" w:hAnsi="Times New Roman"/>
          <w:sz w:val="28"/>
          <w:szCs w:val="28"/>
          <w:lang w:val="ru-KZ"/>
        </w:rPr>
        <w:t>бақылау тобы (PEEP5) — операция бойы 5 см H₂O тұрақты PEEP режимінде стандартты вентиляция.</w:t>
      </w:r>
    </w:p>
    <w:p w14:paraId="4566E7BB"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lastRenderedPageBreak/>
        <w:t>Жасанды вентиляция көлемдік басқару (VCV) режимінде, идеалды дене массасына 6 мл/кг тыныс алу көлемімен және плато қысымы &lt; 30 см H₂O шектеуімен жүргізілді. FiO₂ SpO₂ &gt; 92% деңгейін сақтау үшін жеке таңдалды. Сатурация төмендеген жағдайда параметрлер түзетілді, қажет болғанда гемодинамиканы бақылаумен рекрутмент-манёвр орындалды.</w:t>
      </w:r>
    </w:p>
    <w:p w14:paraId="17D4D33E"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Негізгі топтағы титрлеу хаттамасы PEEP мәнін 1 см H₂O қадаммен біртіндеп арттыруды қамтыды. Әр өзгерістен кейін кемінде 1 минуттық тұрақтану кезеңі сақталды. Оптималды PEEP Cstat ең жоғары мәніне жеткенде анықталды. Бақылау тобында PEEP операция бойы 5 см H₂O деңгейінде тұрақты сақталды.</w:t>
      </w:r>
    </w:p>
    <w:p w14:paraId="5AB8B0FD"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Барлық қатысушыларда демографиялық деректер, ASA көрсеткіштері және дене салмағының индексі (BMI) тіркелді. Зерттеу бойы гемодинамикалық параметрлер (орташа артериялық қысым, жүрек соғу жиілігі), тыныс алу биомеханикасы (Cstat, driving pressure, plateau pressure, Ppeak), капнографиялық деректер (EtCO₂, ṼCO₂), сондай-ақ газ алмасу көрсеткіштері (PaO₂, PaO₂/FiO₂, PaCO₂) үздіксіз бақылауда болды. Артериялық қан талдаулары операция алдында, операция басталғаннан кейін 1 сағаттан соң және операциядан кейін 24 сағаттан соң жүргізілді.</w:t>
      </w:r>
    </w:p>
    <w:p w14:paraId="7A6AADFA" w14:textId="77777777" w:rsidR="00F5207F" w:rsidRPr="00F5207F" w:rsidRDefault="00F5207F" w:rsidP="00F5207F">
      <w:pPr>
        <w:pStyle w:val="af3"/>
        <w:spacing w:line="360" w:lineRule="auto"/>
        <w:jc w:val="both"/>
        <w:rPr>
          <w:rFonts w:ascii="Times New Roman" w:hAnsi="Times New Roman"/>
          <w:sz w:val="28"/>
          <w:szCs w:val="28"/>
          <w:lang w:val="ru-KZ"/>
        </w:rPr>
      </w:pPr>
      <w:r w:rsidRPr="00F5207F">
        <w:rPr>
          <w:rFonts w:ascii="Times New Roman" w:hAnsi="Times New Roman"/>
          <w:sz w:val="28"/>
          <w:szCs w:val="28"/>
          <w:lang w:val="ru-KZ"/>
        </w:rPr>
        <w:t>Статистикалық талдау.</w:t>
      </w:r>
      <w:r w:rsidRPr="00F5207F">
        <w:rPr>
          <w:rFonts w:ascii="Times New Roman" w:hAnsi="Times New Roman"/>
          <w:sz w:val="28"/>
          <w:szCs w:val="28"/>
          <w:lang w:val="ru-KZ"/>
        </w:rPr>
        <w:br/>
        <w:t>Деректерді өңдеу IBM SPSS Statistics 20.0 бағдарламасында орындалды. Таралудың нормалылығы Шапиро–Уилк критерийімен тексерілді. Нормалды емес үлестірім жағдайында сандық деректер медиана және интерквартильді аралық (Q1–Q3) түрінде сипатталып, топтар Манн–Уитни U-тестімен салыстырылды. Категориялық айнымалылар үшін Пирсонның χ² критерийі қолданылды. Айырмашылықтар p &lt; 0,05 деңгейінде статистикалық маңызды деп есептелді.</w:t>
      </w:r>
      <w:r w:rsidRPr="00F5207F">
        <w:rPr>
          <w:rFonts w:ascii="Times New Roman" w:hAnsi="Times New Roman"/>
          <w:sz w:val="28"/>
          <w:szCs w:val="28"/>
          <w:lang w:val="ru-KZ"/>
        </w:rPr>
        <w:br/>
        <w:t>Үлгі көлемі алдын ала PASS 15.0 бағдарламасы арқылы есептеліп, 80% статистикалық қуатты қамтамасыз етті.</w:t>
      </w:r>
    </w:p>
    <w:p w14:paraId="013C492B" w14:textId="77777777" w:rsidR="00A740C9" w:rsidRPr="007C4593" w:rsidRDefault="00A740C9" w:rsidP="004F67A1">
      <w:pPr>
        <w:pStyle w:val="af3"/>
        <w:spacing w:line="360" w:lineRule="auto"/>
        <w:jc w:val="both"/>
        <w:rPr>
          <w:rFonts w:ascii="Times New Roman" w:hAnsi="Times New Roman"/>
          <w:sz w:val="28"/>
          <w:szCs w:val="28"/>
          <w:lang w:val="ru-KZ"/>
        </w:rPr>
      </w:pPr>
    </w:p>
    <w:p w14:paraId="37536A1B" w14:textId="77777777" w:rsidR="007C4593" w:rsidRDefault="007C4593" w:rsidP="00051AB8">
      <w:pPr>
        <w:pStyle w:val="af3"/>
        <w:jc w:val="both"/>
        <w:rPr>
          <w:rFonts w:ascii="Times New Roman" w:hAnsi="Times New Roman"/>
          <w:b/>
          <w:sz w:val="28"/>
          <w:szCs w:val="28"/>
          <w:lang w:val="kk-KZ"/>
        </w:rPr>
      </w:pPr>
    </w:p>
    <w:p w14:paraId="473DF7BB" w14:textId="77777777" w:rsidR="00F5207F" w:rsidRDefault="00F5207F" w:rsidP="00051AB8">
      <w:pPr>
        <w:pStyle w:val="af3"/>
        <w:jc w:val="both"/>
        <w:rPr>
          <w:rFonts w:ascii="Times New Roman" w:hAnsi="Times New Roman"/>
          <w:b/>
          <w:sz w:val="28"/>
          <w:szCs w:val="28"/>
          <w:lang w:val="kk-KZ"/>
        </w:rPr>
      </w:pPr>
    </w:p>
    <w:p w14:paraId="0C802E91" w14:textId="77777777" w:rsidR="007C4593" w:rsidRDefault="007C4593" w:rsidP="00051AB8">
      <w:pPr>
        <w:pStyle w:val="af3"/>
        <w:jc w:val="both"/>
        <w:rPr>
          <w:rFonts w:ascii="Times New Roman" w:hAnsi="Times New Roman"/>
          <w:b/>
          <w:sz w:val="28"/>
          <w:szCs w:val="28"/>
          <w:lang w:val="kk-KZ"/>
        </w:rPr>
      </w:pPr>
    </w:p>
    <w:p w14:paraId="7E09A71E" w14:textId="77777777" w:rsidR="007C4593" w:rsidRPr="007C4593" w:rsidRDefault="007C4593" w:rsidP="007C4593">
      <w:pPr>
        <w:pStyle w:val="af5"/>
        <w:spacing w:before="0" w:beforeAutospacing="0" w:after="0" w:afterAutospacing="0" w:line="360" w:lineRule="auto"/>
        <w:jc w:val="both"/>
        <w:rPr>
          <w:sz w:val="28"/>
          <w:szCs w:val="28"/>
        </w:rPr>
      </w:pPr>
      <w:r w:rsidRPr="007C4593">
        <w:rPr>
          <w:rStyle w:val="af6"/>
          <w:sz w:val="28"/>
          <w:szCs w:val="28"/>
        </w:rPr>
        <w:lastRenderedPageBreak/>
        <w:t>Зерттеу нәтижелері</w:t>
      </w:r>
    </w:p>
    <w:p w14:paraId="4883C354" w14:textId="7452782B"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1. Семіздігі жоқ науқастардағы жүйелі шолу және мета-талдау нәтижелері</w:t>
      </w:r>
      <w:r w:rsidRPr="00F5207F">
        <w:rPr>
          <w:rFonts w:ascii="Times New Roman" w:eastAsia="Times New Roman" w:hAnsi="Times New Roman"/>
          <w:sz w:val="28"/>
          <w:szCs w:val="28"/>
          <w:lang w:val="ru-KZ" w:eastAsia="ru-RU"/>
        </w:rPr>
        <w:br/>
      </w:r>
      <w:r w:rsidRPr="00CC195E">
        <w:rPr>
          <w:rFonts w:ascii="Times New Roman" w:eastAsia="Times New Roman" w:hAnsi="Times New Roman"/>
          <w:sz w:val="28"/>
          <w:szCs w:val="28"/>
          <w:lang w:val="ru-KZ" w:eastAsia="ru-RU"/>
        </w:rPr>
        <w:t>Талдауға қалыпты дене салмағы индексі (ДСИ) бар науқастарда лапароскопиялық операция кезінде әртүрлі деңгейдегі PEEP әсерін бағалауға арналған 21 рандомизацияланған клиникалық зерттеу (n=1554) енгізілді.</w:t>
      </w:r>
      <w:r w:rsidRPr="00CC195E">
        <w:rPr>
          <w:rFonts w:ascii="Times New Roman" w:eastAsia="Times New Roman" w:hAnsi="Times New Roman"/>
          <w:sz w:val="28"/>
          <w:szCs w:val="28"/>
          <w:lang w:val="ru-KZ" w:eastAsia="ru-RU"/>
        </w:rPr>
        <w:br/>
        <w:t>Жинақталған мәліметтер орташа (5 см H₂O) және әсіресе жоғары деңгейдегі PEEP (10 см H₂O) қолдану оксигенация көрсеткіштерін (PaO₂, PaO₂/FiO₂) PEEP қолданылмаған немесе төмен деңгейдегі PEEP-пен салыстырғанда айтарлықтай жақсартатынын көрсетті.</w:t>
      </w:r>
      <w:r w:rsidRPr="00CC195E">
        <w:rPr>
          <w:rFonts w:ascii="Times New Roman" w:eastAsia="Times New Roman" w:hAnsi="Times New Roman"/>
          <w:sz w:val="28"/>
          <w:szCs w:val="28"/>
          <w:lang w:val="ru-KZ" w:eastAsia="ru-RU"/>
        </w:rPr>
        <w:br/>
        <w:t>Жеке таңдалған PEEP (iPEEP) газ алмасуды одан әрі оңтайландырып, стандартты режимдермен салыстырғанда PaO₂/FiO₂ көрсеткішін едәуір арттырды.</w:t>
      </w:r>
      <w:r w:rsidRPr="00CC195E">
        <w:rPr>
          <w:rFonts w:ascii="Times New Roman" w:eastAsia="Times New Roman" w:hAnsi="Times New Roman"/>
          <w:sz w:val="28"/>
          <w:szCs w:val="28"/>
          <w:lang w:val="ru-KZ" w:eastAsia="ru-RU"/>
        </w:rPr>
        <w:br/>
        <w:t>Сонымен қатар, жоғары және жеке дара таңдалған PEEP деңгейлері тыныс алу жүйесінің икемділігін арттырып, ателектаз түзілу қаупін төмендетті. Гемодинамикалық көрсеткіштерге (орташа артериялық қысым, жүрек соғу жиілігі) айтарлықтай әсер байқалған жоқ.</w:t>
      </w:r>
      <w:r w:rsidRPr="00CC195E">
        <w:rPr>
          <w:rFonts w:ascii="Times New Roman" w:eastAsia="Times New Roman" w:hAnsi="Times New Roman"/>
          <w:sz w:val="28"/>
          <w:szCs w:val="28"/>
          <w:lang w:val="ru-KZ" w:eastAsia="ru-RU"/>
        </w:rPr>
        <w:br/>
        <w:t>Осылайша, семіздігі жоқ пациенттерде жоғары және дербестендірілген PEEP стратегиялары оксигенация мен тыныс алу механикасын жақсартып, клиникалық маңызды жағымсыз әсерлерсіз ең оңтайлы тәсіл болып табылады.</w:t>
      </w:r>
    </w:p>
    <w:p w14:paraId="6B525786" w14:textId="11E5063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2. Кері Тренделенбург қалпындағы семіздігі бар науқастардағы жүйелі шолу және мета-талдау нәтижелері</w:t>
      </w:r>
      <w:r w:rsidRPr="00CC195E">
        <w:rPr>
          <w:rFonts w:ascii="Times New Roman" w:eastAsia="Times New Roman" w:hAnsi="Times New Roman"/>
          <w:sz w:val="28"/>
          <w:szCs w:val="28"/>
          <w:lang w:val="ru-KZ" w:eastAsia="ru-RU"/>
        </w:rPr>
        <w:br/>
        <w:t>Мета-талдауға семіздігі бар және лапароскопиялық операция кезінде кері Тренделенбург қалпында болған 8 рандомизацияланған клиникалық зерттеу (n=425) енгізілді.</w:t>
      </w:r>
      <w:r w:rsidRPr="00CC195E">
        <w:rPr>
          <w:rFonts w:ascii="Times New Roman" w:eastAsia="Times New Roman" w:hAnsi="Times New Roman"/>
          <w:sz w:val="28"/>
          <w:szCs w:val="28"/>
          <w:lang w:val="ru-KZ" w:eastAsia="ru-RU"/>
        </w:rPr>
        <w:br/>
        <w:t>Жинақталған нәтижелер көрсеткендей, жоғары PEEP (10 см H₂O) және жеке дара таңдалған PEEP (iPEEP) оксигенацияны (PaO₂/FiO₂) және тыныс алу жүйесінің динамикалық икемділігін айтарлықтай жақсартады, ал төмен PEEP немесе оның болмауы мұндай әсер бермейді. Бұл стратегиялар сонымен бірге driving pressure төмендетіп, өкпе вентиляциясымен байланысты зақымдану қаупін азайтады.</w:t>
      </w:r>
      <w:r w:rsidRPr="00CC195E">
        <w:rPr>
          <w:rFonts w:ascii="Times New Roman" w:eastAsia="Times New Roman" w:hAnsi="Times New Roman"/>
          <w:sz w:val="28"/>
          <w:szCs w:val="28"/>
          <w:lang w:val="ru-KZ" w:eastAsia="ru-RU"/>
        </w:rPr>
        <w:br/>
      </w:r>
      <w:r w:rsidRPr="00CC195E">
        <w:rPr>
          <w:rFonts w:ascii="Times New Roman" w:eastAsia="Times New Roman" w:hAnsi="Times New Roman"/>
          <w:sz w:val="28"/>
          <w:szCs w:val="28"/>
          <w:lang w:val="ru-KZ" w:eastAsia="ru-RU"/>
        </w:rPr>
        <w:lastRenderedPageBreak/>
        <w:t>PEEP деңгейінің жоғарылауы гемодинамикалық параметрлерге (орташа артериялық қысым, жүрек соғу жиілігі) айтарлықтай әсер етпеді, бұл олардың қауіпсіздігін растайды.</w:t>
      </w:r>
      <w:r w:rsidRPr="00CC195E">
        <w:rPr>
          <w:rFonts w:ascii="Times New Roman" w:eastAsia="Times New Roman" w:hAnsi="Times New Roman"/>
          <w:sz w:val="28"/>
          <w:szCs w:val="28"/>
          <w:lang w:val="ru-KZ" w:eastAsia="ru-RU"/>
        </w:rPr>
        <w:br/>
        <w:t>Осылайша, семіздігі бар пациенттерде лапароскопиялық операция кезінде жоғары және дербестендірілген PEEP стратегиялары оксигенация мен тыныс алу механикасын жақсартып, гемодинамикалық тұрақтылықты сақтауға мүмкіндік береді.</w:t>
      </w:r>
    </w:p>
    <w:p w14:paraId="50F4A671"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3. Клиникалық зерттеу нәтижелері</w:t>
      </w:r>
      <w:r w:rsidRPr="00CC195E">
        <w:rPr>
          <w:rFonts w:ascii="Times New Roman" w:eastAsia="Times New Roman" w:hAnsi="Times New Roman"/>
          <w:sz w:val="28"/>
          <w:szCs w:val="28"/>
          <w:lang w:val="ru-KZ" w:eastAsia="ru-RU"/>
        </w:rPr>
        <w:br/>
        <w:t>Зерттеуге 18–65 жас аралығындағы 60 науқас енгізілді, барлығына лапароскопиялық холецистэктомия жасалды. Пациенттер екі топқа рандомизацияланды:</w:t>
      </w:r>
    </w:p>
    <w:p w14:paraId="54A22A12" w14:textId="77777777" w:rsidR="00F5207F" w:rsidRPr="00CC195E" w:rsidRDefault="00F5207F" w:rsidP="00F5207F">
      <w:pPr>
        <w:numPr>
          <w:ilvl w:val="0"/>
          <w:numId w:val="41"/>
        </w:num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негізгі топ (iPEEP, n=30) — PEEP деңгейін тыныс алу жүйесінің статикалық икемділігі бойынша жеке дара титрлеу арқылы анықтау;</w:t>
      </w:r>
    </w:p>
    <w:p w14:paraId="6C34D964" w14:textId="77777777" w:rsidR="00F5207F" w:rsidRPr="00CC195E" w:rsidRDefault="00F5207F" w:rsidP="00F5207F">
      <w:pPr>
        <w:numPr>
          <w:ilvl w:val="0"/>
          <w:numId w:val="41"/>
        </w:num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бақылау тобы (PEEP5, n=30) — операция бойы 5 см H₂O деңгейіндегі стандартты PEEP режимі.</w:t>
      </w:r>
    </w:p>
    <w:p w14:paraId="4284BDE6"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Барлық бақылау нүктелерінде (операцияға дейін, операция басталғаннан кейін 1 сағаттан соң және 24 сағаттан кейін) iPEEP тобындағы науқастарда PaO₂ және PaO₂/FiO₂ мәндері PEEP5 тобына қарағанда айтарлықтай жоғары болды (р &lt; 0,05). Бұл дербестендірілген PEEP параметрін таңдау периоперациялық оксигенацияны анағұрлым тиімді қамтамасыз ететінін көрсетеді.</w:t>
      </w:r>
    </w:p>
    <w:p w14:paraId="79760209"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Тыныс алу жүйесінің статикалық икемділігі (Cstat) бойынша топтар арасында айтарлықтай айырмашылықтар анықталған жоқ. Кейбір уақыт нүктелерінде driving pressure (DP) iPEEP тобында сәл жоғары болғанымен, бұл айырмашылықтар клиникалық тұрғыдан маңызды болмады. Plateau pressure және EELV (экспирациялық соңғы өкпе көлемі) екі топта да салыстырмалы деңгейде қалды.</w:t>
      </w:r>
    </w:p>
    <w:p w14:paraId="3F38F92C"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Орташа артериялық қысым мен жүрек соғу жиілігі екі топтағы пациенттерде тұрақты болды. Бұл параметрлер бойынша статистикалық айырмашылықтар анықталған жоқ, яғни дербестендірілген PEEP қолдану гемодинамикаға теріс әсер етпейтінін көрсетті.</w:t>
      </w:r>
    </w:p>
    <w:p w14:paraId="07BBE807"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lastRenderedPageBreak/>
        <w:t>PaCO₂ және PetCO₂ деңгейлері де екі топта бірдей болды, бұл iPEEP қолдану вентиляция бұзылысына немесе көмірқышқыл газының жиналуына әкелмейтінін дәлелдейді.</w:t>
      </w:r>
    </w:p>
    <w:p w14:paraId="4EC0FC41"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Осылайша, лапароскопиялық холецистэктомия кезінде дербестендірілген PEEP титрлеу 5 см H₂O тұрақты деңгейімен салыстырғанда периоперациялық оксигенацияны жақсартады және тыныс алу биомеханикасы мен гемодинамикаға теріс әсер етпей, клиникалық тұрғыдан қауіпсіз және орынды әдіс болып табылады.</w:t>
      </w:r>
    </w:p>
    <w:p w14:paraId="5C9A2DCA" w14:textId="77777777" w:rsidR="00F5207F" w:rsidRPr="00CC195E" w:rsidRDefault="00F5207F" w:rsidP="00F5207F">
      <w:pPr>
        <w:spacing w:after="0" w:line="360" w:lineRule="auto"/>
        <w:jc w:val="both"/>
        <w:rPr>
          <w:rFonts w:ascii="Times New Roman" w:eastAsia="Times New Roman" w:hAnsi="Times New Roman"/>
          <w:sz w:val="28"/>
          <w:szCs w:val="28"/>
          <w:lang w:val="ru-KZ" w:eastAsia="ru-RU"/>
        </w:rPr>
      </w:pPr>
      <w:r w:rsidRPr="00CC195E">
        <w:rPr>
          <w:rFonts w:ascii="Times New Roman" w:eastAsia="Times New Roman" w:hAnsi="Times New Roman"/>
          <w:sz w:val="28"/>
          <w:szCs w:val="28"/>
          <w:lang w:val="ru-KZ" w:eastAsia="ru-RU"/>
        </w:rPr>
        <w:t>Кері Тренделенбург қалпында лапароскопиялық холецистэктомия кезінде 5 см H₂O деңгейіндегі тұрақты PEEP көп жағдайда жеткілікті болуы мүмкін. Дегенмен кейбір жағдайларда жеке дара PEEP параметрін таңдау тиімдірек нәтиже береді. Бұл зерттеу дербестендірілген PEEP титрлеу оксигенацияны едәуір жақсартатынын және тыныс алу биомеханикасына жағымсыз әсер етпейтінін көрсетті.</w:t>
      </w:r>
    </w:p>
    <w:p w14:paraId="091CF918" w14:textId="77777777" w:rsidR="007C4593" w:rsidRPr="0000291C" w:rsidRDefault="007C4593" w:rsidP="007C4593">
      <w:pPr>
        <w:pStyle w:val="af5"/>
        <w:spacing w:before="0" w:beforeAutospacing="0" w:after="0" w:afterAutospacing="0" w:line="360" w:lineRule="auto"/>
        <w:jc w:val="both"/>
        <w:rPr>
          <w:sz w:val="32"/>
          <w:szCs w:val="32"/>
        </w:rPr>
      </w:pPr>
    </w:p>
    <w:p w14:paraId="75E4E531" w14:textId="77777777" w:rsidR="007C4593" w:rsidRPr="0000291C" w:rsidRDefault="007C4593" w:rsidP="007C4593">
      <w:pPr>
        <w:pStyle w:val="af5"/>
        <w:spacing w:before="0" w:beforeAutospacing="0" w:after="0" w:afterAutospacing="0" w:line="360" w:lineRule="auto"/>
        <w:jc w:val="both"/>
        <w:rPr>
          <w:sz w:val="32"/>
          <w:szCs w:val="32"/>
        </w:rPr>
      </w:pPr>
    </w:p>
    <w:p w14:paraId="60916E5E" w14:textId="77777777" w:rsidR="007C4593" w:rsidRPr="0000291C" w:rsidRDefault="007C4593" w:rsidP="007C4593">
      <w:pPr>
        <w:pStyle w:val="af5"/>
        <w:spacing w:before="0" w:beforeAutospacing="0" w:after="0" w:afterAutospacing="0" w:line="360" w:lineRule="auto"/>
        <w:jc w:val="both"/>
        <w:rPr>
          <w:sz w:val="32"/>
          <w:szCs w:val="32"/>
        </w:rPr>
      </w:pPr>
    </w:p>
    <w:p w14:paraId="356AD1A0" w14:textId="77777777" w:rsidR="007C4593" w:rsidRPr="0000291C" w:rsidRDefault="007C4593" w:rsidP="007C4593">
      <w:pPr>
        <w:pStyle w:val="af5"/>
        <w:spacing w:before="0" w:beforeAutospacing="0" w:after="0" w:afterAutospacing="0" w:line="360" w:lineRule="auto"/>
        <w:jc w:val="both"/>
        <w:rPr>
          <w:sz w:val="32"/>
          <w:szCs w:val="32"/>
        </w:rPr>
      </w:pPr>
    </w:p>
    <w:p w14:paraId="2C1529A3" w14:textId="77777777" w:rsidR="007C4593" w:rsidRPr="0000291C" w:rsidRDefault="007C4593" w:rsidP="007C4593">
      <w:pPr>
        <w:pStyle w:val="af5"/>
        <w:spacing w:before="0" w:beforeAutospacing="0" w:after="0" w:afterAutospacing="0" w:line="360" w:lineRule="auto"/>
        <w:jc w:val="both"/>
        <w:rPr>
          <w:sz w:val="32"/>
          <w:szCs w:val="32"/>
        </w:rPr>
      </w:pPr>
    </w:p>
    <w:p w14:paraId="4E7F7AE0" w14:textId="77777777" w:rsidR="007C4593" w:rsidRPr="0000291C" w:rsidRDefault="007C4593" w:rsidP="007C4593">
      <w:pPr>
        <w:pStyle w:val="af5"/>
        <w:spacing w:before="0" w:beforeAutospacing="0" w:after="0" w:afterAutospacing="0" w:line="360" w:lineRule="auto"/>
        <w:jc w:val="both"/>
        <w:rPr>
          <w:sz w:val="32"/>
          <w:szCs w:val="32"/>
        </w:rPr>
      </w:pPr>
    </w:p>
    <w:p w14:paraId="2597C629" w14:textId="77777777" w:rsidR="007C4593" w:rsidRPr="0000291C" w:rsidRDefault="007C4593" w:rsidP="007C4593">
      <w:pPr>
        <w:pStyle w:val="af5"/>
        <w:spacing w:before="0" w:beforeAutospacing="0" w:after="0" w:afterAutospacing="0" w:line="360" w:lineRule="auto"/>
        <w:jc w:val="both"/>
        <w:rPr>
          <w:sz w:val="32"/>
          <w:szCs w:val="32"/>
        </w:rPr>
      </w:pPr>
    </w:p>
    <w:p w14:paraId="0BF6B2AC" w14:textId="77777777" w:rsidR="007C4593" w:rsidRPr="0000291C" w:rsidRDefault="007C4593" w:rsidP="007C4593">
      <w:pPr>
        <w:pStyle w:val="af5"/>
        <w:spacing w:before="0" w:beforeAutospacing="0" w:after="0" w:afterAutospacing="0" w:line="360" w:lineRule="auto"/>
        <w:jc w:val="both"/>
        <w:rPr>
          <w:sz w:val="32"/>
          <w:szCs w:val="32"/>
        </w:rPr>
      </w:pPr>
    </w:p>
    <w:p w14:paraId="0525E48C" w14:textId="77777777" w:rsidR="007C4593" w:rsidRPr="0000291C" w:rsidRDefault="007C4593" w:rsidP="007C4593">
      <w:pPr>
        <w:pStyle w:val="af5"/>
        <w:spacing w:before="0" w:beforeAutospacing="0" w:after="0" w:afterAutospacing="0" w:line="360" w:lineRule="auto"/>
        <w:jc w:val="both"/>
        <w:rPr>
          <w:sz w:val="32"/>
          <w:szCs w:val="32"/>
        </w:rPr>
      </w:pPr>
    </w:p>
    <w:p w14:paraId="173243ED" w14:textId="77777777" w:rsidR="007C4593" w:rsidRPr="0000291C" w:rsidRDefault="007C4593" w:rsidP="007C4593">
      <w:pPr>
        <w:pStyle w:val="af5"/>
        <w:spacing w:before="0" w:beforeAutospacing="0" w:after="0" w:afterAutospacing="0" w:line="360" w:lineRule="auto"/>
        <w:jc w:val="both"/>
        <w:rPr>
          <w:sz w:val="32"/>
          <w:szCs w:val="32"/>
        </w:rPr>
      </w:pPr>
    </w:p>
    <w:p w14:paraId="407B8D05" w14:textId="77777777" w:rsidR="007C4593" w:rsidRPr="00CC195E" w:rsidRDefault="007C4593" w:rsidP="007C4593">
      <w:pPr>
        <w:pStyle w:val="af5"/>
        <w:spacing w:before="0" w:beforeAutospacing="0" w:after="0" w:afterAutospacing="0" w:line="360" w:lineRule="auto"/>
        <w:jc w:val="both"/>
        <w:rPr>
          <w:sz w:val="32"/>
          <w:szCs w:val="32"/>
        </w:rPr>
      </w:pPr>
    </w:p>
    <w:p w14:paraId="1242F993" w14:textId="77777777" w:rsidR="00F5207F" w:rsidRPr="00CC195E" w:rsidRDefault="00F5207F" w:rsidP="007C4593">
      <w:pPr>
        <w:pStyle w:val="af5"/>
        <w:spacing w:before="0" w:beforeAutospacing="0" w:after="0" w:afterAutospacing="0" w:line="360" w:lineRule="auto"/>
        <w:jc w:val="both"/>
        <w:rPr>
          <w:sz w:val="32"/>
          <w:szCs w:val="32"/>
        </w:rPr>
      </w:pPr>
    </w:p>
    <w:p w14:paraId="2E2BB867" w14:textId="77777777" w:rsidR="00F5207F" w:rsidRPr="00CC195E" w:rsidRDefault="00F5207F" w:rsidP="007C4593">
      <w:pPr>
        <w:pStyle w:val="af5"/>
        <w:spacing w:before="0" w:beforeAutospacing="0" w:after="0" w:afterAutospacing="0" w:line="360" w:lineRule="auto"/>
        <w:jc w:val="both"/>
        <w:rPr>
          <w:sz w:val="32"/>
          <w:szCs w:val="32"/>
        </w:rPr>
      </w:pPr>
    </w:p>
    <w:p w14:paraId="2A85F441" w14:textId="77777777" w:rsidR="00F5207F" w:rsidRPr="00CC195E" w:rsidRDefault="00F5207F" w:rsidP="007C4593">
      <w:pPr>
        <w:pStyle w:val="af5"/>
        <w:spacing w:before="0" w:beforeAutospacing="0" w:after="0" w:afterAutospacing="0" w:line="360" w:lineRule="auto"/>
        <w:jc w:val="both"/>
        <w:rPr>
          <w:sz w:val="32"/>
          <w:szCs w:val="32"/>
        </w:rPr>
      </w:pPr>
    </w:p>
    <w:p w14:paraId="00D0BA6D" w14:textId="77777777" w:rsidR="007C4593" w:rsidRPr="00F5207F" w:rsidRDefault="007C4593" w:rsidP="00F5207F">
      <w:pPr>
        <w:pStyle w:val="af5"/>
        <w:spacing w:before="0" w:beforeAutospacing="0" w:after="0" w:afterAutospacing="0" w:line="360" w:lineRule="auto"/>
        <w:jc w:val="center"/>
        <w:rPr>
          <w:b/>
          <w:bCs/>
          <w:sz w:val="28"/>
          <w:szCs w:val="28"/>
        </w:rPr>
      </w:pPr>
      <w:r w:rsidRPr="00F5207F">
        <w:rPr>
          <w:b/>
          <w:bCs/>
          <w:sz w:val="28"/>
          <w:szCs w:val="28"/>
        </w:rPr>
        <w:lastRenderedPageBreak/>
        <w:t>ҚОРЫТЫНДЫЛАР</w:t>
      </w:r>
    </w:p>
    <w:p w14:paraId="628CA077" w14:textId="77777777" w:rsidR="007C4593" w:rsidRPr="00F5207F" w:rsidRDefault="007C4593" w:rsidP="00F5207F">
      <w:pPr>
        <w:pStyle w:val="af5"/>
        <w:numPr>
          <w:ilvl w:val="0"/>
          <w:numId w:val="39"/>
        </w:numPr>
        <w:spacing w:before="0" w:beforeAutospacing="0" w:after="0" w:afterAutospacing="0" w:line="360" w:lineRule="auto"/>
        <w:jc w:val="both"/>
        <w:rPr>
          <w:sz w:val="28"/>
          <w:szCs w:val="28"/>
        </w:rPr>
      </w:pPr>
      <w:r w:rsidRPr="00F5207F">
        <w:rPr>
          <w:sz w:val="28"/>
          <w:szCs w:val="28"/>
        </w:rPr>
        <w:t>Семіздігі жоқ науқастарда HPEEP, LPEEP-пен салыстырғанда, PaO₂-ні 29,38 мм сын. бағ.-қа арттырды (p&lt;0,0001) немесе PaO₂/FiO₂-ні 36,7 мм сын. бағ.-қа (p=0,04) арттырды. HPEEP, MPEEP-пен салыстырғанда, PaO₂-ні 22,00 мм сын. бағ.-қа арттырды (p=0,04) немесе PaO₂/FiO₂-ні 42,7 мм сын. бағ.-қа арттырды (p=0,04). iPEEP, MPEEP-пен салыстырғанда, PaO₂/FiO₂-ні 115,2 мм сын. бағ.-қа арттырды (p&lt;0,001). HPEEP, LPEEP-пен салыстырғанда, Cdyn-ды 7,87 мл/мбар-ға арттырды (p=0,02). iPEEP, LPEEP-пен салыстырғанда, қозғаушы қысымды 4,13 мбарға төмендетті (p&lt;0,001).</w:t>
      </w:r>
    </w:p>
    <w:p w14:paraId="47F4F044" w14:textId="77777777" w:rsidR="007C4593" w:rsidRPr="00F5207F" w:rsidRDefault="007C4593" w:rsidP="00F5207F">
      <w:pPr>
        <w:pStyle w:val="af5"/>
        <w:numPr>
          <w:ilvl w:val="0"/>
          <w:numId w:val="39"/>
        </w:numPr>
        <w:spacing w:before="0" w:beforeAutospacing="0" w:after="0" w:afterAutospacing="0" w:line="360" w:lineRule="auto"/>
        <w:jc w:val="both"/>
        <w:rPr>
          <w:sz w:val="28"/>
          <w:szCs w:val="28"/>
        </w:rPr>
      </w:pPr>
      <w:r w:rsidRPr="00F5207F">
        <w:rPr>
          <w:sz w:val="28"/>
          <w:szCs w:val="28"/>
        </w:rPr>
        <w:t>Семіздігі жоқ науқастарда, тыныс алу көлемі &gt;8 мл/кг болған жағдайда, РКИ-де LPEEP, MPEEP-пен салыстырғанда, орташа артериялық қысымның (АДср) айтарлықтай төмендеуімен (регрессия коэффициенті –0,58; R²=100,00%; p=0,003) және Cdyn-ның айтарлықтай төмендеуімен (регрессия коэффициенті –1,37; R²=82,82%; p=0,006) ассоциацияланды. Тренделенбург қалпы РКИ-де LPEEP, HPEEP-пен салыстырғанда, Cdyn-ның айтарлықтай төмендеуімен (регрессия коэффициенті –1,34; R²=100,00%; p&lt;0,0001) байланысты болды.</w:t>
      </w:r>
    </w:p>
    <w:p w14:paraId="1AB22963" w14:textId="77777777" w:rsidR="007C4593" w:rsidRPr="00F5207F" w:rsidRDefault="007C4593" w:rsidP="00F5207F">
      <w:pPr>
        <w:pStyle w:val="af5"/>
        <w:numPr>
          <w:ilvl w:val="0"/>
          <w:numId w:val="39"/>
        </w:numPr>
        <w:spacing w:before="0" w:beforeAutospacing="0" w:after="0" w:afterAutospacing="0" w:line="360" w:lineRule="auto"/>
        <w:jc w:val="both"/>
        <w:rPr>
          <w:sz w:val="28"/>
          <w:szCs w:val="28"/>
        </w:rPr>
      </w:pPr>
      <w:r w:rsidRPr="00F5207F">
        <w:rPr>
          <w:sz w:val="28"/>
          <w:szCs w:val="28"/>
        </w:rPr>
        <w:t>Семіздігі бар науқастарда, кері Тренделенбург қалпында, HPEEP, LPEEP-пен салыстырғанда, PaO₂/FiO₂-ні 129,93 мм сын. бағ.-қа (p&lt;0,0001) және Cdyn-ды 15,06 мл/мбарға (p=0,002) арттырды. iPEEP, LPEEP-пен салыстырғанда, PaO₂/FiO₂-ні 130,23 мм сын. бағ.-қа (p=0,0005) және Cdyn-ды 22,46 мл/мбарға (p=0,002) арттырды.</w:t>
      </w:r>
    </w:p>
    <w:p w14:paraId="760A2D15" w14:textId="164509BB" w:rsidR="007C4593" w:rsidRPr="007765A4" w:rsidRDefault="007C4593" w:rsidP="00F5207F">
      <w:pPr>
        <w:pStyle w:val="af5"/>
        <w:numPr>
          <w:ilvl w:val="0"/>
          <w:numId w:val="39"/>
        </w:numPr>
        <w:spacing w:before="0" w:beforeAutospacing="0" w:after="0" w:afterAutospacing="0" w:line="360" w:lineRule="auto"/>
        <w:jc w:val="both"/>
        <w:rPr>
          <w:sz w:val="28"/>
          <w:szCs w:val="28"/>
        </w:rPr>
      </w:pPr>
      <w:r w:rsidRPr="00F5207F">
        <w:rPr>
          <w:sz w:val="28"/>
          <w:szCs w:val="28"/>
        </w:rPr>
        <w:t>Лапароскопиялық холецистэктомия кезінде PEEP-ті персонификацияланған титрлеу тәсілі, тұрақты PEEP-пен (5 см H₂O) салыстырғанда, периоперациялық оксигенацияның PaO₂/FiO₂ көрсеткішін 8%-ға (p=0,02) арттырады және тыныс алу биомеханикасы мен гемодинамика параметрлерінің тұрақтылығын сақтайды.</w:t>
      </w:r>
    </w:p>
    <w:p w14:paraId="5AF25644" w14:textId="77777777" w:rsidR="007C4593" w:rsidRPr="00F5207F" w:rsidRDefault="007C4593" w:rsidP="00F5207F">
      <w:pPr>
        <w:pStyle w:val="af3"/>
        <w:spacing w:line="360" w:lineRule="auto"/>
        <w:jc w:val="both"/>
        <w:rPr>
          <w:rFonts w:ascii="Times New Roman" w:hAnsi="Times New Roman"/>
          <w:sz w:val="28"/>
          <w:szCs w:val="28"/>
          <w:lang w:val="ru-KZ"/>
        </w:rPr>
      </w:pPr>
    </w:p>
    <w:p w14:paraId="659E4083" w14:textId="77777777" w:rsidR="004F67A1" w:rsidRPr="007765A4" w:rsidRDefault="004F67A1" w:rsidP="00726AC7">
      <w:pPr>
        <w:spacing w:after="0" w:line="240" w:lineRule="auto"/>
        <w:rPr>
          <w:rFonts w:ascii="Times New Roman" w:hAnsi="Times New Roman"/>
          <w:b/>
          <w:sz w:val="28"/>
          <w:szCs w:val="28"/>
          <w:lang w:val="en-US"/>
        </w:rPr>
      </w:pPr>
    </w:p>
    <w:p w14:paraId="70262616" w14:textId="621A0D37" w:rsidR="004F67A1" w:rsidRPr="006936DC" w:rsidRDefault="004F67A1" w:rsidP="004F67A1">
      <w:pPr>
        <w:pStyle w:val="a5"/>
        <w:spacing w:after="0" w:line="360" w:lineRule="auto"/>
        <w:ind w:left="0"/>
        <w:jc w:val="both"/>
        <w:rPr>
          <w:rFonts w:ascii="Times New Roman" w:hAnsi="Times New Roman"/>
          <w:b/>
          <w:sz w:val="28"/>
          <w:szCs w:val="28"/>
          <w:lang w:val="kk-KZ"/>
        </w:rPr>
      </w:pPr>
      <w:proofErr w:type="spellStart"/>
      <w:r w:rsidRPr="004F67A1">
        <w:rPr>
          <w:rFonts w:ascii="Times New Roman" w:hAnsi="Times New Roman"/>
          <w:b/>
          <w:sz w:val="28"/>
          <w:szCs w:val="28"/>
        </w:rPr>
        <w:lastRenderedPageBreak/>
        <w:t>Пайдаланылған</w:t>
      </w:r>
      <w:proofErr w:type="spellEnd"/>
      <w:r w:rsidRPr="004F67A1">
        <w:rPr>
          <w:rFonts w:ascii="Times New Roman" w:hAnsi="Times New Roman"/>
          <w:b/>
          <w:sz w:val="28"/>
          <w:szCs w:val="28"/>
        </w:rPr>
        <w:t xml:space="preserve"> </w:t>
      </w:r>
      <w:proofErr w:type="spellStart"/>
      <w:r w:rsidRPr="004F67A1">
        <w:rPr>
          <w:rFonts w:ascii="Times New Roman" w:hAnsi="Times New Roman"/>
          <w:b/>
          <w:sz w:val="28"/>
          <w:szCs w:val="28"/>
        </w:rPr>
        <w:t>әдебиеттер</w:t>
      </w:r>
      <w:proofErr w:type="spellEnd"/>
      <w:r w:rsidRPr="004F67A1">
        <w:rPr>
          <w:rFonts w:ascii="Times New Roman" w:hAnsi="Times New Roman"/>
          <w:b/>
          <w:sz w:val="28"/>
          <w:szCs w:val="28"/>
        </w:rPr>
        <w:t xml:space="preserve"> </w:t>
      </w:r>
      <w:proofErr w:type="spellStart"/>
      <w:r w:rsidRPr="004F67A1">
        <w:rPr>
          <w:rFonts w:ascii="Times New Roman" w:hAnsi="Times New Roman"/>
          <w:b/>
          <w:sz w:val="28"/>
          <w:szCs w:val="28"/>
        </w:rPr>
        <w:t>тізімі</w:t>
      </w:r>
      <w:proofErr w:type="spellEnd"/>
      <w:r w:rsidRPr="004F67A1">
        <w:rPr>
          <w:rFonts w:ascii="Times New Roman" w:hAnsi="Times New Roman"/>
          <w:b/>
          <w:sz w:val="28"/>
          <w:szCs w:val="28"/>
        </w:rPr>
        <w:t>:</w:t>
      </w:r>
    </w:p>
    <w:p w14:paraId="46409479"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7765A4">
        <w:rPr>
          <w:rFonts w:ascii="Times New Roman" w:eastAsia="Times New Roman" w:hAnsi="Times New Roman"/>
          <w:color w:val="000000"/>
          <w:sz w:val="28"/>
          <w:szCs w:val="28"/>
          <w:lang w:val="kk-KZ"/>
        </w:rPr>
        <w:t>1.</w:t>
      </w:r>
      <w:r w:rsidRPr="007765A4">
        <w:rPr>
          <w:rFonts w:ascii="Times New Roman" w:eastAsia="Times New Roman" w:hAnsi="Times New Roman"/>
          <w:color w:val="000000"/>
          <w:sz w:val="28"/>
          <w:szCs w:val="28"/>
          <w:lang w:val="kk-KZ"/>
        </w:rPr>
        <w:tab/>
      </w:r>
      <w:proofErr w:type="spellStart"/>
      <w:r w:rsidRPr="007765A4">
        <w:rPr>
          <w:rFonts w:ascii="Times New Roman" w:eastAsia="Times New Roman" w:hAnsi="Times New Roman"/>
          <w:color w:val="000000"/>
          <w:sz w:val="28"/>
          <w:szCs w:val="28"/>
          <w:lang w:val="kk-KZ"/>
        </w:rPr>
        <w:t>Weiser</w:t>
      </w:r>
      <w:proofErr w:type="spellEnd"/>
      <w:r w:rsidRPr="007765A4">
        <w:rPr>
          <w:rFonts w:ascii="Times New Roman" w:eastAsia="Times New Roman" w:hAnsi="Times New Roman"/>
          <w:color w:val="000000"/>
          <w:sz w:val="28"/>
          <w:szCs w:val="28"/>
          <w:lang w:val="kk-KZ"/>
        </w:rPr>
        <w:t xml:space="preserve"> TG, </w:t>
      </w:r>
      <w:proofErr w:type="spellStart"/>
      <w:r w:rsidRPr="007765A4">
        <w:rPr>
          <w:rFonts w:ascii="Times New Roman" w:eastAsia="Times New Roman" w:hAnsi="Times New Roman"/>
          <w:color w:val="000000"/>
          <w:sz w:val="28"/>
          <w:szCs w:val="28"/>
          <w:lang w:val="kk-KZ"/>
        </w:rPr>
        <w:t>Regenbogen</w:t>
      </w:r>
      <w:proofErr w:type="spellEnd"/>
      <w:r w:rsidRPr="007765A4">
        <w:rPr>
          <w:rFonts w:ascii="Times New Roman" w:eastAsia="Times New Roman" w:hAnsi="Times New Roman"/>
          <w:color w:val="000000"/>
          <w:sz w:val="28"/>
          <w:szCs w:val="28"/>
          <w:lang w:val="kk-KZ"/>
        </w:rPr>
        <w:t xml:space="preserve"> SE, </w:t>
      </w:r>
      <w:proofErr w:type="spellStart"/>
      <w:r w:rsidRPr="007765A4">
        <w:rPr>
          <w:rFonts w:ascii="Times New Roman" w:eastAsia="Times New Roman" w:hAnsi="Times New Roman"/>
          <w:color w:val="000000"/>
          <w:sz w:val="28"/>
          <w:szCs w:val="28"/>
          <w:lang w:val="kk-KZ"/>
        </w:rPr>
        <w:t>Thompson</w:t>
      </w:r>
      <w:proofErr w:type="spellEnd"/>
      <w:r w:rsidRPr="007765A4">
        <w:rPr>
          <w:rFonts w:ascii="Times New Roman" w:eastAsia="Times New Roman" w:hAnsi="Times New Roman"/>
          <w:color w:val="000000"/>
          <w:sz w:val="28"/>
          <w:szCs w:val="28"/>
          <w:lang w:val="kk-KZ"/>
        </w:rPr>
        <w:t xml:space="preserve"> KD, </w:t>
      </w:r>
      <w:proofErr w:type="spellStart"/>
      <w:r w:rsidRPr="007765A4">
        <w:rPr>
          <w:rFonts w:ascii="Times New Roman" w:eastAsia="Times New Roman" w:hAnsi="Times New Roman"/>
          <w:color w:val="000000"/>
          <w:sz w:val="28"/>
          <w:szCs w:val="28"/>
          <w:lang w:val="kk-KZ"/>
        </w:rPr>
        <w:t>Haynes</w:t>
      </w:r>
      <w:proofErr w:type="spellEnd"/>
      <w:r w:rsidRPr="007765A4">
        <w:rPr>
          <w:rFonts w:ascii="Times New Roman" w:eastAsia="Times New Roman" w:hAnsi="Times New Roman"/>
          <w:color w:val="000000"/>
          <w:sz w:val="28"/>
          <w:szCs w:val="28"/>
          <w:lang w:val="kk-KZ"/>
        </w:rPr>
        <w:t xml:space="preserve"> AB, </w:t>
      </w:r>
      <w:proofErr w:type="spellStart"/>
      <w:r w:rsidRPr="007765A4">
        <w:rPr>
          <w:rFonts w:ascii="Times New Roman" w:eastAsia="Times New Roman" w:hAnsi="Times New Roman"/>
          <w:color w:val="000000"/>
          <w:sz w:val="28"/>
          <w:szCs w:val="28"/>
          <w:lang w:val="kk-KZ"/>
        </w:rPr>
        <w:t>Lipsitz</w:t>
      </w:r>
      <w:proofErr w:type="spellEnd"/>
      <w:r w:rsidRPr="007765A4">
        <w:rPr>
          <w:rFonts w:ascii="Times New Roman" w:eastAsia="Times New Roman" w:hAnsi="Times New Roman"/>
          <w:color w:val="000000"/>
          <w:sz w:val="28"/>
          <w:szCs w:val="28"/>
          <w:lang w:val="kk-KZ"/>
        </w:rPr>
        <w:t xml:space="preserve"> SR, </w:t>
      </w:r>
      <w:proofErr w:type="spellStart"/>
      <w:r w:rsidRPr="007765A4">
        <w:rPr>
          <w:rFonts w:ascii="Times New Roman" w:eastAsia="Times New Roman" w:hAnsi="Times New Roman"/>
          <w:color w:val="000000"/>
          <w:sz w:val="28"/>
          <w:szCs w:val="28"/>
          <w:lang w:val="kk-KZ"/>
        </w:rPr>
        <w:t>Berry</w:t>
      </w:r>
      <w:proofErr w:type="spellEnd"/>
      <w:r w:rsidRPr="007765A4">
        <w:rPr>
          <w:rFonts w:ascii="Times New Roman" w:eastAsia="Times New Roman" w:hAnsi="Times New Roman"/>
          <w:color w:val="000000"/>
          <w:sz w:val="28"/>
          <w:szCs w:val="28"/>
          <w:lang w:val="kk-KZ"/>
        </w:rPr>
        <w:t xml:space="preserve"> WR, </w:t>
      </w:r>
      <w:proofErr w:type="spellStart"/>
      <w:r w:rsidRPr="007765A4">
        <w:rPr>
          <w:rFonts w:ascii="Times New Roman" w:eastAsia="Times New Roman" w:hAnsi="Times New Roman"/>
          <w:color w:val="000000"/>
          <w:sz w:val="28"/>
          <w:szCs w:val="28"/>
          <w:lang w:val="kk-KZ"/>
        </w:rPr>
        <w:t>et</w:t>
      </w:r>
      <w:proofErr w:type="spellEnd"/>
      <w:r w:rsidRPr="007765A4">
        <w:rPr>
          <w:rFonts w:ascii="Times New Roman" w:eastAsia="Times New Roman" w:hAnsi="Times New Roman"/>
          <w:color w:val="000000"/>
          <w:sz w:val="28"/>
          <w:szCs w:val="28"/>
          <w:lang w:val="kk-KZ"/>
        </w:rPr>
        <w:t xml:space="preserve"> </w:t>
      </w:r>
      <w:proofErr w:type="spellStart"/>
      <w:r w:rsidRPr="007765A4">
        <w:rPr>
          <w:rFonts w:ascii="Times New Roman" w:eastAsia="Times New Roman" w:hAnsi="Times New Roman"/>
          <w:color w:val="000000"/>
          <w:sz w:val="28"/>
          <w:szCs w:val="28"/>
          <w:lang w:val="kk-KZ"/>
        </w:rPr>
        <w:t>al</w:t>
      </w:r>
      <w:proofErr w:type="spellEnd"/>
      <w:r w:rsidRPr="007765A4">
        <w:rPr>
          <w:rFonts w:ascii="Times New Roman" w:eastAsia="Times New Roman" w:hAnsi="Times New Roman"/>
          <w:color w:val="000000"/>
          <w:sz w:val="28"/>
          <w:szCs w:val="28"/>
          <w:lang w:val="kk-KZ"/>
        </w:rPr>
        <w:t xml:space="preserve">. </w:t>
      </w:r>
      <w:r w:rsidRPr="006F64B8">
        <w:rPr>
          <w:rFonts w:ascii="Times New Roman" w:eastAsia="Times New Roman" w:hAnsi="Times New Roman"/>
          <w:color w:val="000000"/>
          <w:sz w:val="28"/>
          <w:szCs w:val="28"/>
          <w:lang w:val="en-US"/>
        </w:rPr>
        <w:t xml:space="preserve">An estimation of the global volume of surgery: a modelling strategy based on available data. Lancet. 2008 Jul 12;372(9633):139–44. </w:t>
      </w:r>
    </w:p>
    <w:p w14:paraId="368CB8C1"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6F64B8">
        <w:rPr>
          <w:rFonts w:ascii="Times New Roman" w:eastAsia="Times New Roman" w:hAnsi="Times New Roman"/>
          <w:color w:val="000000"/>
          <w:sz w:val="28"/>
          <w:szCs w:val="28"/>
          <w:lang w:val="en-US"/>
        </w:rPr>
        <w:t>2.</w:t>
      </w:r>
      <w:r w:rsidRPr="006F64B8">
        <w:rPr>
          <w:rFonts w:ascii="Times New Roman" w:eastAsia="Times New Roman" w:hAnsi="Times New Roman"/>
          <w:color w:val="000000"/>
          <w:sz w:val="28"/>
          <w:szCs w:val="28"/>
          <w:lang w:val="en-US"/>
        </w:rPr>
        <w:tab/>
        <w:t xml:space="preserve">Principles of minimal access surgery - </w:t>
      </w:r>
      <w:proofErr w:type="spellStart"/>
      <w:r w:rsidRPr="006F64B8">
        <w:rPr>
          <w:rFonts w:ascii="Times New Roman" w:eastAsia="Times New Roman" w:hAnsi="Times New Roman"/>
          <w:color w:val="000000"/>
          <w:sz w:val="28"/>
          <w:szCs w:val="28"/>
          <w:lang w:val="en-US"/>
        </w:rPr>
        <w:t>ClinicalKey</w:t>
      </w:r>
      <w:proofErr w:type="spellEnd"/>
      <w:r w:rsidRPr="006F64B8">
        <w:rPr>
          <w:rFonts w:ascii="Times New Roman" w:eastAsia="Times New Roman" w:hAnsi="Times New Roman"/>
          <w:color w:val="000000"/>
          <w:sz w:val="28"/>
          <w:szCs w:val="28"/>
          <w:lang w:val="en-US"/>
        </w:rPr>
        <w:t xml:space="preserve">  </w:t>
      </w:r>
    </w:p>
    <w:p w14:paraId="4F9892F0"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6F64B8">
        <w:rPr>
          <w:rFonts w:ascii="Times New Roman" w:eastAsia="Times New Roman" w:hAnsi="Times New Roman"/>
          <w:color w:val="000000"/>
          <w:sz w:val="28"/>
          <w:szCs w:val="28"/>
          <w:lang w:val="en-US"/>
        </w:rPr>
        <w:t>3.</w:t>
      </w:r>
      <w:r w:rsidRPr="006F64B8">
        <w:rPr>
          <w:rFonts w:ascii="Times New Roman" w:eastAsia="Times New Roman" w:hAnsi="Times New Roman"/>
          <w:color w:val="000000"/>
          <w:sz w:val="28"/>
          <w:szCs w:val="28"/>
          <w:lang w:val="en-US"/>
        </w:rPr>
        <w:tab/>
        <w:t xml:space="preserve">Miller RD. </w:t>
      </w:r>
      <w:r w:rsidRPr="00E9598D">
        <w:rPr>
          <w:rFonts w:ascii="Times New Roman" w:eastAsia="Times New Roman" w:hAnsi="Times New Roman"/>
          <w:color w:val="000000"/>
          <w:sz w:val="28"/>
          <w:szCs w:val="28"/>
          <w:lang w:val="en-US"/>
        </w:rPr>
        <w:t xml:space="preserve">Miller’s anesthesia. </w:t>
      </w:r>
      <w:r w:rsidRPr="006F64B8">
        <w:rPr>
          <w:rFonts w:ascii="Times New Roman" w:eastAsia="Times New Roman" w:hAnsi="Times New Roman"/>
          <w:color w:val="000000"/>
          <w:sz w:val="28"/>
          <w:szCs w:val="28"/>
          <w:lang w:val="en-US"/>
        </w:rPr>
        <w:t xml:space="preserve">Philadelphia, PA: Churchill Livingstone/Elsevier; 2010. </w:t>
      </w:r>
    </w:p>
    <w:p w14:paraId="2B49DE53"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6F64B8">
        <w:rPr>
          <w:rFonts w:ascii="Times New Roman" w:eastAsia="Times New Roman" w:hAnsi="Times New Roman"/>
          <w:color w:val="000000"/>
          <w:sz w:val="28"/>
          <w:szCs w:val="28"/>
          <w:lang w:val="en-US"/>
        </w:rPr>
        <w:t>4.</w:t>
      </w:r>
      <w:r w:rsidRPr="006F64B8">
        <w:rPr>
          <w:rFonts w:ascii="Times New Roman" w:eastAsia="Times New Roman" w:hAnsi="Times New Roman"/>
          <w:color w:val="000000"/>
          <w:sz w:val="28"/>
          <w:szCs w:val="28"/>
          <w:lang w:val="en-US"/>
        </w:rPr>
        <w:tab/>
        <w:t xml:space="preserve">Andersson LE, </w:t>
      </w:r>
      <w:proofErr w:type="spellStart"/>
      <w:r w:rsidRPr="006F64B8">
        <w:rPr>
          <w:rFonts w:ascii="Times New Roman" w:eastAsia="Times New Roman" w:hAnsi="Times New Roman"/>
          <w:color w:val="000000"/>
          <w:sz w:val="28"/>
          <w:szCs w:val="28"/>
          <w:lang w:val="en-US"/>
        </w:rPr>
        <w:t>Bååth</w:t>
      </w:r>
      <w:proofErr w:type="spellEnd"/>
      <w:r w:rsidRPr="006F64B8">
        <w:rPr>
          <w:rFonts w:ascii="Times New Roman" w:eastAsia="Times New Roman" w:hAnsi="Times New Roman"/>
          <w:color w:val="000000"/>
          <w:sz w:val="28"/>
          <w:szCs w:val="28"/>
          <w:lang w:val="en-US"/>
        </w:rPr>
        <w:t xml:space="preserve"> M, </w:t>
      </w:r>
      <w:proofErr w:type="spellStart"/>
      <w:r w:rsidRPr="006F64B8">
        <w:rPr>
          <w:rFonts w:ascii="Times New Roman" w:eastAsia="Times New Roman" w:hAnsi="Times New Roman"/>
          <w:color w:val="000000"/>
          <w:sz w:val="28"/>
          <w:szCs w:val="28"/>
          <w:lang w:val="en-US"/>
        </w:rPr>
        <w:t>Thörne</w:t>
      </w:r>
      <w:proofErr w:type="spellEnd"/>
      <w:r w:rsidRPr="006F64B8">
        <w:rPr>
          <w:rFonts w:ascii="Times New Roman" w:eastAsia="Times New Roman" w:hAnsi="Times New Roman"/>
          <w:color w:val="000000"/>
          <w:sz w:val="28"/>
          <w:szCs w:val="28"/>
          <w:lang w:val="en-US"/>
        </w:rPr>
        <w:t xml:space="preserve"> A, </w:t>
      </w:r>
      <w:proofErr w:type="spellStart"/>
      <w:r w:rsidRPr="006F64B8">
        <w:rPr>
          <w:rFonts w:ascii="Times New Roman" w:eastAsia="Times New Roman" w:hAnsi="Times New Roman"/>
          <w:color w:val="000000"/>
          <w:sz w:val="28"/>
          <w:szCs w:val="28"/>
          <w:lang w:val="en-US"/>
        </w:rPr>
        <w:t>Aspelin</w:t>
      </w:r>
      <w:proofErr w:type="spellEnd"/>
      <w:r w:rsidRPr="006F64B8">
        <w:rPr>
          <w:rFonts w:ascii="Times New Roman" w:eastAsia="Times New Roman" w:hAnsi="Times New Roman"/>
          <w:color w:val="000000"/>
          <w:sz w:val="28"/>
          <w:szCs w:val="28"/>
          <w:lang w:val="en-US"/>
        </w:rPr>
        <w:t xml:space="preserve"> P, </w:t>
      </w:r>
      <w:proofErr w:type="spellStart"/>
      <w:r w:rsidRPr="006F64B8">
        <w:rPr>
          <w:rFonts w:ascii="Times New Roman" w:eastAsia="Times New Roman" w:hAnsi="Times New Roman"/>
          <w:color w:val="000000"/>
          <w:sz w:val="28"/>
          <w:szCs w:val="28"/>
          <w:lang w:val="en-US"/>
        </w:rPr>
        <w:t>Odeberg-Wernerman</w:t>
      </w:r>
      <w:proofErr w:type="spellEnd"/>
      <w:r w:rsidRPr="006F64B8">
        <w:rPr>
          <w:rFonts w:ascii="Times New Roman" w:eastAsia="Times New Roman" w:hAnsi="Times New Roman"/>
          <w:color w:val="000000"/>
          <w:sz w:val="28"/>
          <w:szCs w:val="28"/>
          <w:lang w:val="en-US"/>
        </w:rPr>
        <w:t xml:space="preserve"> S. Effect of carbon dioxide pneumoperitoneum on development of atelectasis during anesthesia, examined by spiral computed tomography. Anesthesiology. 2005 Feb;102(2):293–9. </w:t>
      </w:r>
    </w:p>
    <w:p w14:paraId="4BE2E786"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6F64B8">
        <w:rPr>
          <w:rFonts w:ascii="Times New Roman" w:eastAsia="Times New Roman" w:hAnsi="Times New Roman"/>
          <w:color w:val="000000"/>
          <w:sz w:val="28"/>
          <w:szCs w:val="28"/>
          <w:lang w:val="en-US"/>
        </w:rPr>
        <w:t>5.</w:t>
      </w:r>
      <w:r w:rsidRPr="006F64B8">
        <w:rPr>
          <w:rFonts w:ascii="Times New Roman" w:eastAsia="Times New Roman" w:hAnsi="Times New Roman"/>
          <w:color w:val="000000"/>
          <w:sz w:val="28"/>
          <w:szCs w:val="28"/>
          <w:lang w:val="en-US"/>
        </w:rPr>
        <w:tab/>
        <w:t xml:space="preserve">Loring SH, </w:t>
      </w:r>
      <w:proofErr w:type="spellStart"/>
      <w:r w:rsidRPr="006F64B8">
        <w:rPr>
          <w:rFonts w:ascii="Times New Roman" w:eastAsia="Times New Roman" w:hAnsi="Times New Roman"/>
          <w:color w:val="000000"/>
          <w:sz w:val="28"/>
          <w:szCs w:val="28"/>
          <w:lang w:val="en-US"/>
        </w:rPr>
        <w:t>Behazin</w:t>
      </w:r>
      <w:proofErr w:type="spellEnd"/>
      <w:r w:rsidRPr="006F64B8">
        <w:rPr>
          <w:rFonts w:ascii="Times New Roman" w:eastAsia="Times New Roman" w:hAnsi="Times New Roman"/>
          <w:color w:val="000000"/>
          <w:sz w:val="28"/>
          <w:szCs w:val="28"/>
          <w:lang w:val="en-US"/>
        </w:rPr>
        <w:t xml:space="preserve"> N, </w:t>
      </w:r>
      <w:proofErr w:type="spellStart"/>
      <w:r w:rsidRPr="006F64B8">
        <w:rPr>
          <w:rFonts w:ascii="Times New Roman" w:eastAsia="Times New Roman" w:hAnsi="Times New Roman"/>
          <w:color w:val="000000"/>
          <w:sz w:val="28"/>
          <w:szCs w:val="28"/>
          <w:lang w:val="en-US"/>
        </w:rPr>
        <w:t>Novero</w:t>
      </w:r>
      <w:proofErr w:type="spellEnd"/>
      <w:r w:rsidRPr="006F64B8">
        <w:rPr>
          <w:rFonts w:ascii="Times New Roman" w:eastAsia="Times New Roman" w:hAnsi="Times New Roman"/>
          <w:color w:val="000000"/>
          <w:sz w:val="28"/>
          <w:szCs w:val="28"/>
          <w:lang w:val="en-US"/>
        </w:rPr>
        <w:t xml:space="preserve"> A, Novack V, Jones SB, O’Donnell CR, et al. </w:t>
      </w:r>
      <w:r w:rsidRPr="00E9598D">
        <w:rPr>
          <w:rFonts w:ascii="Times New Roman" w:eastAsia="Times New Roman" w:hAnsi="Times New Roman"/>
          <w:color w:val="000000"/>
          <w:sz w:val="28"/>
          <w:szCs w:val="28"/>
          <w:lang w:val="en-US"/>
        </w:rPr>
        <w:t xml:space="preserve">Respiratory mechanical effects of surgical pneumoperitoneum in humans. </w:t>
      </w:r>
      <w:r w:rsidRPr="006F64B8">
        <w:rPr>
          <w:rFonts w:ascii="Times New Roman" w:eastAsia="Times New Roman" w:hAnsi="Times New Roman"/>
          <w:color w:val="000000"/>
          <w:sz w:val="28"/>
          <w:szCs w:val="28"/>
          <w:lang w:val="en-US"/>
        </w:rPr>
        <w:t xml:space="preserve">Journal of Applied Physiology. 2014 Nov;117(9):1074–9. </w:t>
      </w:r>
    </w:p>
    <w:p w14:paraId="5AD8E38F"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6</w:t>
      </w:r>
      <w:r w:rsidRPr="006F64B8">
        <w:rPr>
          <w:rFonts w:ascii="Times New Roman" w:eastAsia="Times New Roman" w:hAnsi="Times New Roman"/>
          <w:color w:val="000000"/>
          <w:sz w:val="28"/>
          <w:szCs w:val="28"/>
          <w:lang w:val="en-US"/>
        </w:rPr>
        <w:t>.</w:t>
      </w:r>
      <w:r w:rsidRPr="006F64B8">
        <w:rPr>
          <w:rFonts w:ascii="Times New Roman" w:eastAsia="Times New Roman" w:hAnsi="Times New Roman"/>
          <w:color w:val="000000"/>
          <w:sz w:val="28"/>
          <w:szCs w:val="28"/>
          <w:lang w:val="en-US"/>
        </w:rPr>
        <w:tab/>
        <w:t xml:space="preserve">Barbosa FT, Castro AA, de Sousa-Rodrigues CF. Positive end-expiratory pressure (PEEP) during </w:t>
      </w:r>
      <w:proofErr w:type="spellStart"/>
      <w:r w:rsidRPr="006F64B8">
        <w:rPr>
          <w:rFonts w:ascii="Times New Roman" w:eastAsia="Times New Roman" w:hAnsi="Times New Roman"/>
          <w:color w:val="000000"/>
          <w:sz w:val="28"/>
          <w:szCs w:val="28"/>
          <w:lang w:val="en-US"/>
        </w:rPr>
        <w:t>anaesthesia</w:t>
      </w:r>
      <w:proofErr w:type="spellEnd"/>
      <w:r w:rsidRPr="006F64B8">
        <w:rPr>
          <w:rFonts w:ascii="Times New Roman" w:eastAsia="Times New Roman" w:hAnsi="Times New Roman"/>
          <w:color w:val="000000"/>
          <w:sz w:val="28"/>
          <w:szCs w:val="28"/>
          <w:lang w:val="en-US"/>
        </w:rPr>
        <w:t xml:space="preserve"> for prevention of mortality and postoperative pulmonary complications. Cochrane </w:t>
      </w:r>
      <w:proofErr w:type="spellStart"/>
      <w:r w:rsidRPr="006F64B8">
        <w:rPr>
          <w:rFonts w:ascii="Times New Roman" w:eastAsia="Times New Roman" w:hAnsi="Times New Roman"/>
          <w:color w:val="000000"/>
          <w:sz w:val="28"/>
          <w:szCs w:val="28"/>
          <w:lang w:val="en-US"/>
        </w:rPr>
        <w:t>Anaesthesia</w:t>
      </w:r>
      <w:proofErr w:type="spellEnd"/>
      <w:r w:rsidRPr="006F64B8">
        <w:rPr>
          <w:rFonts w:ascii="Times New Roman" w:eastAsia="Times New Roman" w:hAnsi="Times New Roman"/>
          <w:color w:val="000000"/>
          <w:sz w:val="28"/>
          <w:szCs w:val="28"/>
          <w:lang w:val="en-US"/>
        </w:rPr>
        <w:t xml:space="preserve"> Group, editor. Cochrane Database of Systematic Reviews </w:t>
      </w:r>
    </w:p>
    <w:p w14:paraId="4D9EC3A8"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7</w:t>
      </w:r>
      <w:r w:rsidRPr="006F64B8">
        <w:rPr>
          <w:rFonts w:ascii="Times New Roman" w:eastAsia="Times New Roman" w:hAnsi="Times New Roman"/>
          <w:color w:val="000000"/>
          <w:sz w:val="28"/>
          <w:szCs w:val="28"/>
          <w:lang w:val="en-US"/>
        </w:rPr>
        <w:t>.</w:t>
      </w:r>
      <w:r w:rsidRPr="006F64B8">
        <w:rPr>
          <w:rFonts w:ascii="Times New Roman" w:eastAsia="Times New Roman" w:hAnsi="Times New Roman"/>
          <w:color w:val="000000"/>
          <w:sz w:val="28"/>
          <w:szCs w:val="28"/>
          <w:lang w:val="en-US"/>
        </w:rPr>
        <w:tab/>
        <w:t xml:space="preserve">Slutsky AS, Ranieri VM. Ventilator-Induced Lung Injury. New England Journal of Medicine. 2013 Nov;369(22):2126–36. </w:t>
      </w:r>
    </w:p>
    <w:p w14:paraId="5EC4F4A6"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8</w:t>
      </w:r>
      <w:r w:rsidRPr="006F64B8">
        <w:rPr>
          <w:rFonts w:ascii="Times New Roman" w:eastAsia="Times New Roman" w:hAnsi="Times New Roman"/>
          <w:color w:val="000000"/>
          <w:sz w:val="28"/>
          <w:szCs w:val="28"/>
          <w:lang w:val="en-US"/>
        </w:rPr>
        <w:t>.</w:t>
      </w:r>
      <w:r w:rsidRPr="006F64B8">
        <w:rPr>
          <w:rFonts w:ascii="Times New Roman" w:eastAsia="Times New Roman" w:hAnsi="Times New Roman"/>
          <w:color w:val="000000"/>
          <w:sz w:val="28"/>
          <w:szCs w:val="28"/>
          <w:lang w:val="en-US"/>
        </w:rPr>
        <w:tab/>
        <w:t xml:space="preserve">Li X, Ni ZL, Wang J, Liu XC, Guan HL, Dai MS, et al. Effects of individualized positive end-expiratory pressure combined with recruitment maneuver on intraoperative ventilation during abdominal surgery: a systematic review and network meta-analysis of randomized controlled trials. Journal of Anesthesia. 2021 Nov 10;36. </w:t>
      </w:r>
    </w:p>
    <w:p w14:paraId="44EA5E5E"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sidRPr="006F64B8">
        <w:rPr>
          <w:rFonts w:ascii="Times New Roman" w:eastAsia="Times New Roman" w:hAnsi="Times New Roman"/>
          <w:color w:val="000000"/>
          <w:sz w:val="28"/>
          <w:szCs w:val="28"/>
          <w:lang w:val="en-US"/>
        </w:rPr>
        <w:t>9.</w:t>
      </w:r>
      <w:r w:rsidRPr="006F64B8">
        <w:rPr>
          <w:rFonts w:ascii="Times New Roman" w:eastAsia="Times New Roman" w:hAnsi="Times New Roman"/>
          <w:color w:val="000000"/>
          <w:sz w:val="28"/>
          <w:szCs w:val="28"/>
          <w:lang w:val="en-US"/>
        </w:rPr>
        <w:tab/>
        <w:t xml:space="preserve">Chin JH, Kim WJ, Lee J, Han YA, Lim J, Hwang JH, et al. Effect of positive end-expiratory pressure on the sonographic optic nerve sheath diameter as a surrogate for intracranial pressure during robot-assisted laparoscopic prostatectomy: A randomized controlled trial. </w:t>
      </w:r>
      <w:proofErr w:type="spellStart"/>
      <w:r w:rsidRPr="006F64B8">
        <w:rPr>
          <w:rFonts w:ascii="Times New Roman" w:eastAsia="Times New Roman" w:hAnsi="Times New Roman"/>
          <w:color w:val="000000"/>
          <w:sz w:val="28"/>
          <w:szCs w:val="28"/>
          <w:lang w:val="en-US"/>
        </w:rPr>
        <w:t>PLoS</w:t>
      </w:r>
      <w:proofErr w:type="spellEnd"/>
      <w:r w:rsidRPr="006F64B8">
        <w:rPr>
          <w:rFonts w:ascii="Times New Roman" w:eastAsia="Times New Roman" w:hAnsi="Times New Roman"/>
          <w:color w:val="000000"/>
          <w:sz w:val="28"/>
          <w:szCs w:val="28"/>
          <w:lang w:val="en-US"/>
        </w:rPr>
        <w:t xml:space="preserve"> ONE. 2017 Jan;12(1). </w:t>
      </w:r>
    </w:p>
    <w:p w14:paraId="6E3322B9"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1</w:t>
      </w:r>
      <w:r w:rsidRPr="006F64B8">
        <w:rPr>
          <w:rFonts w:ascii="Times New Roman" w:eastAsia="Times New Roman" w:hAnsi="Times New Roman"/>
          <w:color w:val="000000"/>
          <w:sz w:val="28"/>
          <w:szCs w:val="28"/>
          <w:lang w:val="en-US"/>
        </w:rPr>
        <w:t>0.</w:t>
      </w:r>
      <w:r w:rsidRPr="006F64B8">
        <w:rPr>
          <w:rFonts w:ascii="Times New Roman" w:eastAsia="Times New Roman" w:hAnsi="Times New Roman"/>
          <w:color w:val="000000"/>
          <w:sz w:val="28"/>
          <w:szCs w:val="28"/>
          <w:lang w:val="en-US"/>
        </w:rPr>
        <w:tab/>
        <w:t xml:space="preserve">Wang Y, Wang H, Wang H, Zhao X, Li S, Chen L. Exploring the intraoperative lung protective ventilation of different positive end-expiratory pressure levels during abdominal laparoscopic surgery with Trendelenburg position. Annals of Translational Medicine. 2019 Apr;7(8):171–171. </w:t>
      </w:r>
    </w:p>
    <w:p w14:paraId="3AC80699"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ab/>
        <w:t xml:space="preserve">Kwak HJ, Park SK, Lee KC, Lee DC, Kim JY. High positive end-expiratory pressure preserves cerebral oxygen saturation during laparoscopic cholecystectomy under propofol anesthesia. Surgical Endoscopy. 2013;27(2):415–20. </w:t>
      </w:r>
    </w:p>
    <w:p w14:paraId="26B1EAEF"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2.</w:t>
      </w:r>
      <w:r w:rsidRPr="006F64B8">
        <w:rPr>
          <w:rFonts w:ascii="Times New Roman" w:eastAsia="Times New Roman" w:hAnsi="Times New Roman"/>
          <w:color w:val="000000"/>
          <w:sz w:val="28"/>
          <w:szCs w:val="28"/>
          <w:lang w:val="en-US"/>
        </w:rPr>
        <w:tab/>
        <w:t xml:space="preserve">Russo A, Stasio ED, </w:t>
      </w:r>
      <w:proofErr w:type="spellStart"/>
      <w:r w:rsidRPr="006F64B8">
        <w:rPr>
          <w:rFonts w:ascii="Times New Roman" w:eastAsia="Times New Roman" w:hAnsi="Times New Roman"/>
          <w:color w:val="000000"/>
          <w:sz w:val="28"/>
          <w:szCs w:val="28"/>
          <w:lang w:val="en-US"/>
        </w:rPr>
        <w:t>Scagliusi</w:t>
      </w:r>
      <w:proofErr w:type="spellEnd"/>
      <w:r w:rsidRPr="006F64B8">
        <w:rPr>
          <w:rFonts w:ascii="Times New Roman" w:eastAsia="Times New Roman" w:hAnsi="Times New Roman"/>
          <w:color w:val="000000"/>
          <w:sz w:val="28"/>
          <w:szCs w:val="28"/>
          <w:lang w:val="en-US"/>
        </w:rPr>
        <w:t xml:space="preserve"> A, Bevilacqua F, </w:t>
      </w:r>
      <w:proofErr w:type="spellStart"/>
      <w:r w:rsidRPr="006F64B8">
        <w:rPr>
          <w:rFonts w:ascii="Times New Roman" w:eastAsia="Times New Roman" w:hAnsi="Times New Roman"/>
          <w:color w:val="000000"/>
          <w:sz w:val="28"/>
          <w:szCs w:val="28"/>
          <w:lang w:val="en-US"/>
        </w:rPr>
        <w:t>Isgrò</w:t>
      </w:r>
      <w:proofErr w:type="spellEnd"/>
      <w:r w:rsidRPr="006F64B8">
        <w:rPr>
          <w:rFonts w:ascii="Times New Roman" w:eastAsia="Times New Roman" w:hAnsi="Times New Roman"/>
          <w:color w:val="000000"/>
          <w:sz w:val="28"/>
          <w:szCs w:val="28"/>
          <w:lang w:val="en-US"/>
        </w:rPr>
        <w:t xml:space="preserve"> MA, Marana R, et al. Positive end-expiratory pressure during laparoscopy: Cardiac and respiratory effects. Journal of Clinical Anesthesia. 2013 Jun;25(4):314–20. </w:t>
      </w:r>
    </w:p>
    <w:p w14:paraId="128E9404"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3.</w:t>
      </w:r>
      <w:r w:rsidRPr="006F64B8">
        <w:rPr>
          <w:rFonts w:ascii="Times New Roman" w:eastAsia="Times New Roman" w:hAnsi="Times New Roman"/>
          <w:color w:val="000000"/>
          <w:sz w:val="28"/>
          <w:szCs w:val="28"/>
          <w:lang w:val="en-US"/>
        </w:rPr>
        <w:tab/>
        <w:t xml:space="preserve">Baki ED, </w:t>
      </w:r>
      <w:proofErr w:type="spellStart"/>
      <w:r w:rsidRPr="006F64B8">
        <w:rPr>
          <w:rFonts w:ascii="Times New Roman" w:eastAsia="Times New Roman" w:hAnsi="Times New Roman"/>
          <w:color w:val="000000"/>
          <w:sz w:val="28"/>
          <w:szCs w:val="28"/>
          <w:lang w:val="en-US"/>
        </w:rPr>
        <w:t>Kokulu</w:t>
      </w:r>
      <w:proofErr w:type="spellEnd"/>
      <w:r w:rsidRPr="006F64B8">
        <w:rPr>
          <w:rFonts w:ascii="Times New Roman" w:eastAsia="Times New Roman" w:hAnsi="Times New Roman"/>
          <w:color w:val="000000"/>
          <w:sz w:val="28"/>
          <w:szCs w:val="28"/>
          <w:lang w:val="en-US"/>
        </w:rPr>
        <w:t xml:space="preserve"> S, Bal A, Ela Y, </w:t>
      </w:r>
      <w:proofErr w:type="spellStart"/>
      <w:r w:rsidRPr="006F64B8">
        <w:rPr>
          <w:rFonts w:ascii="Times New Roman" w:eastAsia="Times New Roman" w:hAnsi="Times New Roman"/>
          <w:color w:val="000000"/>
          <w:sz w:val="28"/>
          <w:szCs w:val="28"/>
          <w:lang w:val="en-US"/>
        </w:rPr>
        <w:t>Sivaci</w:t>
      </w:r>
      <w:proofErr w:type="spellEnd"/>
      <w:r w:rsidRPr="006F64B8">
        <w:rPr>
          <w:rFonts w:ascii="Times New Roman" w:eastAsia="Times New Roman" w:hAnsi="Times New Roman"/>
          <w:color w:val="000000"/>
          <w:sz w:val="28"/>
          <w:szCs w:val="28"/>
          <w:lang w:val="en-US"/>
        </w:rPr>
        <w:t xml:space="preserve"> RG, </w:t>
      </w:r>
      <w:proofErr w:type="spellStart"/>
      <w:r w:rsidRPr="006F64B8">
        <w:rPr>
          <w:rFonts w:ascii="Times New Roman" w:eastAsia="Times New Roman" w:hAnsi="Times New Roman"/>
          <w:color w:val="000000"/>
          <w:sz w:val="28"/>
          <w:szCs w:val="28"/>
          <w:lang w:val="en-US"/>
        </w:rPr>
        <w:t>Yoldas</w:t>
      </w:r>
      <w:proofErr w:type="spellEnd"/>
      <w:r w:rsidRPr="006F64B8">
        <w:rPr>
          <w:rFonts w:ascii="Times New Roman" w:eastAsia="Times New Roman" w:hAnsi="Times New Roman"/>
          <w:color w:val="000000"/>
          <w:sz w:val="28"/>
          <w:szCs w:val="28"/>
          <w:lang w:val="en-US"/>
        </w:rPr>
        <w:t xml:space="preserve"> M, et al. Evaluation of low tidal volume with positive end-expiratory pressure application effects on arterial blood gases during laparoscopic surgery. Journal of the Chinese Medical Association. 2014;77(7):374–8. </w:t>
      </w:r>
    </w:p>
    <w:p w14:paraId="02D111FB"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4.</w:t>
      </w:r>
      <w:r w:rsidRPr="006F64B8">
        <w:rPr>
          <w:rFonts w:ascii="Times New Roman" w:eastAsia="Times New Roman" w:hAnsi="Times New Roman"/>
          <w:color w:val="000000"/>
          <w:sz w:val="28"/>
          <w:szCs w:val="28"/>
          <w:lang w:val="en-US"/>
        </w:rPr>
        <w:tab/>
      </w:r>
      <w:proofErr w:type="spellStart"/>
      <w:r w:rsidRPr="006F64B8">
        <w:rPr>
          <w:rFonts w:ascii="Times New Roman" w:eastAsia="Times New Roman" w:hAnsi="Times New Roman"/>
          <w:color w:val="000000"/>
          <w:sz w:val="28"/>
          <w:szCs w:val="28"/>
          <w:lang w:val="en-US"/>
        </w:rPr>
        <w:t>Elshazly</w:t>
      </w:r>
      <w:proofErr w:type="spellEnd"/>
      <w:r w:rsidRPr="006F64B8">
        <w:rPr>
          <w:rFonts w:ascii="Times New Roman" w:eastAsia="Times New Roman" w:hAnsi="Times New Roman"/>
          <w:color w:val="000000"/>
          <w:sz w:val="28"/>
          <w:szCs w:val="28"/>
          <w:lang w:val="en-US"/>
        </w:rPr>
        <w:t xml:space="preserve"> M, Khair T, Bassem M, Mansour M. The use of intraoperative bedside lung ultrasound in optimizing positive end expiratory pressure in obese patients undergoing laparoscopic bariatric surgeries. Surgery for Obesity and Related Diseases. 2021 Feb;17(2):372–8. </w:t>
      </w:r>
    </w:p>
    <w:p w14:paraId="29AB8A53"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5.</w:t>
      </w:r>
      <w:r w:rsidRPr="006F64B8">
        <w:rPr>
          <w:rFonts w:ascii="Times New Roman" w:eastAsia="Times New Roman" w:hAnsi="Times New Roman"/>
          <w:color w:val="000000"/>
          <w:sz w:val="28"/>
          <w:szCs w:val="28"/>
          <w:lang w:val="en-US"/>
        </w:rPr>
        <w:tab/>
        <w:t xml:space="preserve">Nestler C, Simon P, Petroff D, </w:t>
      </w:r>
      <w:proofErr w:type="spellStart"/>
      <w:r w:rsidRPr="006F64B8">
        <w:rPr>
          <w:rFonts w:ascii="Times New Roman" w:eastAsia="Times New Roman" w:hAnsi="Times New Roman"/>
          <w:color w:val="000000"/>
          <w:sz w:val="28"/>
          <w:szCs w:val="28"/>
          <w:lang w:val="en-US"/>
        </w:rPr>
        <w:t>Hammermüller</w:t>
      </w:r>
      <w:proofErr w:type="spellEnd"/>
      <w:r w:rsidRPr="006F64B8">
        <w:rPr>
          <w:rFonts w:ascii="Times New Roman" w:eastAsia="Times New Roman" w:hAnsi="Times New Roman"/>
          <w:color w:val="000000"/>
          <w:sz w:val="28"/>
          <w:szCs w:val="28"/>
          <w:lang w:val="en-US"/>
        </w:rPr>
        <w:t xml:space="preserve"> S, </w:t>
      </w:r>
      <w:proofErr w:type="spellStart"/>
      <w:r w:rsidRPr="006F64B8">
        <w:rPr>
          <w:rFonts w:ascii="Times New Roman" w:eastAsia="Times New Roman" w:hAnsi="Times New Roman"/>
          <w:color w:val="000000"/>
          <w:sz w:val="28"/>
          <w:szCs w:val="28"/>
          <w:lang w:val="en-US"/>
        </w:rPr>
        <w:t>Kamrath</w:t>
      </w:r>
      <w:proofErr w:type="spellEnd"/>
      <w:r w:rsidRPr="006F64B8">
        <w:rPr>
          <w:rFonts w:ascii="Times New Roman" w:eastAsia="Times New Roman" w:hAnsi="Times New Roman"/>
          <w:color w:val="000000"/>
          <w:sz w:val="28"/>
          <w:szCs w:val="28"/>
          <w:lang w:val="en-US"/>
        </w:rPr>
        <w:t xml:space="preserve"> D, Wolf S, et al. Individualized positive end-expiratory pressure in obese patients during general </w:t>
      </w:r>
      <w:proofErr w:type="spellStart"/>
      <w:r w:rsidRPr="006F64B8">
        <w:rPr>
          <w:rFonts w:ascii="Times New Roman" w:eastAsia="Times New Roman" w:hAnsi="Times New Roman"/>
          <w:color w:val="000000"/>
          <w:sz w:val="28"/>
          <w:szCs w:val="28"/>
          <w:lang w:val="en-US"/>
        </w:rPr>
        <w:t>anaesthesia</w:t>
      </w:r>
      <w:proofErr w:type="spellEnd"/>
      <w:r w:rsidRPr="006F64B8">
        <w:rPr>
          <w:rFonts w:ascii="Times New Roman" w:eastAsia="Times New Roman" w:hAnsi="Times New Roman"/>
          <w:color w:val="000000"/>
          <w:sz w:val="28"/>
          <w:szCs w:val="28"/>
          <w:lang w:val="en-US"/>
        </w:rPr>
        <w:t xml:space="preserve">: A randomized controlled clinical trial using electrical impedance tomography. In: British Journal of </w:t>
      </w:r>
      <w:proofErr w:type="spellStart"/>
      <w:r w:rsidRPr="006F64B8">
        <w:rPr>
          <w:rFonts w:ascii="Times New Roman" w:eastAsia="Times New Roman" w:hAnsi="Times New Roman"/>
          <w:color w:val="000000"/>
          <w:sz w:val="28"/>
          <w:szCs w:val="28"/>
          <w:lang w:val="en-US"/>
        </w:rPr>
        <w:t>Anaesthesia</w:t>
      </w:r>
      <w:proofErr w:type="spellEnd"/>
      <w:r w:rsidRPr="006F64B8">
        <w:rPr>
          <w:rFonts w:ascii="Times New Roman" w:eastAsia="Times New Roman" w:hAnsi="Times New Roman"/>
          <w:color w:val="000000"/>
          <w:sz w:val="28"/>
          <w:szCs w:val="28"/>
          <w:lang w:val="en-US"/>
        </w:rPr>
        <w:t xml:space="preserve">. Oxford University Press; 2017. p. 1194–205. </w:t>
      </w:r>
    </w:p>
    <w:p w14:paraId="34E65837"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6.</w:t>
      </w:r>
      <w:r w:rsidRPr="006F64B8">
        <w:rPr>
          <w:rFonts w:ascii="Times New Roman" w:eastAsia="Times New Roman" w:hAnsi="Times New Roman"/>
          <w:color w:val="000000"/>
          <w:sz w:val="28"/>
          <w:szCs w:val="28"/>
          <w:lang w:val="en-US"/>
        </w:rPr>
        <w:tab/>
        <w:t xml:space="preserve">Hecke DV, </w:t>
      </w:r>
      <w:proofErr w:type="spellStart"/>
      <w:r w:rsidRPr="006F64B8">
        <w:rPr>
          <w:rFonts w:ascii="Times New Roman" w:eastAsia="Times New Roman" w:hAnsi="Times New Roman"/>
          <w:color w:val="000000"/>
          <w:sz w:val="28"/>
          <w:szCs w:val="28"/>
          <w:lang w:val="en-US"/>
        </w:rPr>
        <w:t>Bidgoli</w:t>
      </w:r>
      <w:proofErr w:type="spellEnd"/>
      <w:r w:rsidRPr="006F64B8">
        <w:rPr>
          <w:rFonts w:ascii="Times New Roman" w:eastAsia="Times New Roman" w:hAnsi="Times New Roman"/>
          <w:color w:val="000000"/>
          <w:sz w:val="28"/>
          <w:szCs w:val="28"/>
          <w:lang w:val="en-US"/>
        </w:rPr>
        <w:t xml:space="preserve"> JS, Linden PV der. Does Lung Compliance Optimization Through PEEP Manipulations Reduce the Incidence of Postoperative Hypoxemia in Laparoscopic Bariatric Surgery? A Randomized Trial. Obesity Surgery. 2019 Apr;29(4):1268–75. </w:t>
      </w:r>
    </w:p>
    <w:p w14:paraId="03D2FA18"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7.</w:t>
      </w:r>
      <w:r w:rsidRPr="006F64B8">
        <w:rPr>
          <w:rFonts w:ascii="Times New Roman" w:eastAsia="Times New Roman" w:hAnsi="Times New Roman"/>
          <w:color w:val="000000"/>
          <w:sz w:val="28"/>
          <w:szCs w:val="28"/>
          <w:lang w:val="en-US"/>
        </w:rPr>
        <w:tab/>
        <w:t xml:space="preserve">Ferrando C, </w:t>
      </w:r>
      <w:proofErr w:type="spellStart"/>
      <w:r w:rsidRPr="006F64B8">
        <w:rPr>
          <w:rFonts w:ascii="Times New Roman" w:eastAsia="Times New Roman" w:hAnsi="Times New Roman"/>
          <w:color w:val="000000"/>
          <w:sz w:val="28"/>
          <w:szCs w:val="28"/>
          <w:lang w:val="en-US"/>
        </w:rPr>
        <w:t>Soro</w:t>
      </w:r>
      <w:proofErr w:type="spellEnd"/>
      <w:r w:rsidRPr="006F64B8">
        <w:rPr>
          <w:rFonts w:ascii="Times New Roman" w:eastAsia="Times New Roman" w:hAnsi="Times New Roman"/>
          <w:color w:val="000000"/>
          <w:sz w:val="28"/>
          <w:szCs w:val="28"/>
          <w:lang w:val="en-US"/>
        </w:rPr>
        <w:t xml:space="preserve"> M, Unzueta C, Canet J, </w:t>
      </w:r>
      <w:proofErr w:type="spellStart"/>
      <w:r w:rsidRPr="006F64B8">
        <w:rPr>
          <w:rFonts w:ascii="Times New Roman" w:eastAsia="Times New Roman" w:hAnsi="Times New Roman"/>
          <w:color w:val="000000"/>
          <w:sz w:val="28"/>
          <w:szCs w:val="28"/>
          <w:lang w:val="en-US"/>
        </w:rPr>
        <w:t>Tusman</w:t>
      </w:r>
      <w:proofErr w:type="spellEnd"/>
      <w:r w:rsidRPr="006F64B8">
        <w:rPr>
          <w:rFonts w:ascii="Times New Roman" w:eastAsia="Times New Roman" w:hAnsi="Times New Roman"/>
          <w:color w:val="000000"/>
          <w:sz w:val="28"/>
          <w:szCs w:val="28"/>
          <w:lang w:val="en-US"/>
        </w:rPr>
        <w:t xml:space="preserve"> G, Suarez-</w:t>
      </w:r>
      <w:proofErr w:type="spellStart"/>
      <w:r w:rsidRPr="006F64B8">
        <w:rPr>
          <w:rFonts w:ascii="Times New Roman" w:eastAsia="Times New Roman" w:hAnsi="Times New Roman"/>
          <w:color w:val="000000"/>
          <w:sz w:val="28"/>
          <w:szCs w:val="28"/>
          <w:lang w:val="en-US"/>
        </w:rPr>
        <w:t>Sipmann</w:t>
      </w:r>
      <w:proofErr w:type="spellEnd"/>
      <w:r w:rsidRPr="006F64B8">
        <w:rPr>
          <w:rFonts w:ascii="Times New Roman" w:eastAsia="Times New Roman" w:hAnsi="Times New Roman"/>
          <w:color w:val="000000"/>
          <w:sz w:val="28"/>
          <w:szCs w:val="28"/>
          <w:lang w:val="en-US"/>
        </w:rPr>
        <w:t xml:space="preserve"> F, et al. Rationale and study design for an </w:t>
      </w:r>
      <w:proofErr w:type="spellStart"/>
      <w:r w:rsidRPr="006F64B8">
        <w:rPr>
          <w:rFonts w:ascii="Times New Roman" w:eastAsia="Times New Roman" w:hAnsi="Times New Roman"/>
          <w:color w:val="000000"/>
          <w:sz w:val="28"/>
          <w:szCs w:val="28"/>
          <w:lang w:val="en-US"/>
        </w:rPr>
        <w:t>individualised</w:t>
      </w:r>
      <w:proofErr w:type="spellEnd"/>
      <w:r w:rsidRPr="006F64B8">
        <w:rPr>
          <w:rFonts w:ascii="Times New Roman" w:eastAsia="Times New Roman" w:hAnsi="Times New Roman"/>
          <w:color w:val="000000"/>
          <w:sz w:val="28"/>
          <w:szCs w:val="28"/>
          <w:lang w:val="en-US"/>
        </w:rPr>
        <w:t xml:space="preserve"> perioperative open-lung </w:t>
      </w:r>
      <w:r w:rsidRPr="006F64B8">
        <w:rPr>
          <w:rFonts w:ascii="Times New Roman" w:eastAsia="Times New Roman" w:hAnsi="Times New Roman"/>
          <w:color w:val="000000"/>
          <w:sz w:val="28"/>
          <w:szCs w:val="28"/>
          <w:lang w:val="en-US"/>
        </w:rPr>
        <w:lastRenderedPageBreak/>
        <w:t xml:space="preserve">ventilatory strategy with a high versus conventional inspiratory oxygen fraction (iPROVE-O2) and its effects on surgical site infection: Study protocol for a </w:t>
      </w:r>
      <w:proofErr w:type="spellStart"/>
      <w:r w:rsidRPr="006F64B8">
        <w:rPr>
          <w:rFonts w:ascii="Times New Roman" w:eastAsia="Times New Roman" w:hAnsi="Times New Roman"/>
          <w:color w:val="000000"/>
          <w:sz w:val="28"/>
          <w:szCs w:val="28"/>
          <w:lang w:val="en-US"/>
        </w:rPr>
        <w:t>randomised</w:t>
      </w:r>
      <w:proofErr w:type="spellEnd"/>
      <w:r w:rsidRPr="006F64B8">
        <w:rPr>
          <w:rFonts w:ascii="Times New Roman" w:eastAsia="Times New Roman" w:hAnsi="Times New Roman"/>
          <w:color w:val="000000"/>
          <w:sz w:val="28"/>
          <w:szCs w:val="28"/>
          <w:lang w:val="en-US"/>
        </w:rPr>
        <w:t xml:space="preserve"> controlled trial. BMJ Open. 2017 Jul;7(7). </w:t>
      </w:r>
    </w:p>
    <w:p w14:paraId="4FD12277"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8.</w:t>
      </w:r>
      <w:r w:rsidRPr="006F64B8">
        <w:rPr>
          <w:rFonts w:ascii="Times New Roman" w:eastAsia="Times New Roman" w:hAnsi="Times New Roman"/>
          <w:color w:val="000000"/>
          <w:sz w:val="28"/>
          <w:szCs w:val="28"/>
          <w:lang w:val="en-US"/>
        </w:rPr>
        <w:tab/>
      </w:r>
      <w:proofErr w:type="spellStart"/>
      <w:r w:rsidRPr="006F64B8">
        <w:rPr>
          <w:rFonts w:ascii="Times New Roman" w:eastAsia="Times New Roman" w:hAnsi="Times New Roman"/>
          <w:color w:val="000000"/>
          <w:sz w:val="28"/>
          <w:szCs w:val="28"/>
          <w:lang w:val="en-US"/>
        </w:rPr>
        <w:t>Kacmarek</w:t>
      </w:r>
      <w:proofErr w:type="spellEnd"/>
      <w:r w:rsidRPr="006F64B8">
        <w:rPr>
          <w:rFonts w:ascii="Times New Roman" w:eastAsia="Times New Roman" w:hAnsi="Times New Roman"/>
          <w:color w:val="000000"/>
          <w:sz w:val="28"/>
          <w:szCs w:val="28"/>
          <w:lang w:val="en-US"/>
        </w:rPr>
        <w:t xml:space="preserve"> RM, Villar J. Lung-protective ventilation in the operating room individualized positive end-expiratory pressure is needed! Anesthesiology. 2018;129(6):1057–9. </w:t>
      </w:r>
    </w:p>
    <w:p w14:paraId="25240E77"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w:t>
      </w:r>
      <w:r w:rsidRPr="006F64B8">
        <w:rPr>
          <w:rFonts w:ascii="Times New Roman" w:eastAsia="Times New Roman" w:hAnsi="Times New Roman"/>
          <w:color w:val="000000"/>
          <w:sz w:val="28"/>
          <w:szCs w:val="28"/>
          <w:lang w:val="en-US"/>
        </w:rPr>
        <w:t>9.</w:t>
      </w:r>
      <w:r w:rsidRPr="006F64B8">
        <w:rPr>
          <w:rFonts w:ascii="Times New Roman" w:eastAsia="Times New Roman" w:hAnsi="Times New Roman"/>
          <w:color w:val="000000"/>
          <w:sz w:val="28"/>
          <w:szCs w:val="28"/>
          <w:lang w:val="en-US"/>
        </w:rPr>
        <w:tab/>
        <w:t xml:space="preserve">Pereira SM, Tucci MR, Morais CCA, </w:t>
      </w:r>
      <w:proofErr w:type="spellStart"/>
      <w:r w:rsidRPr="006F64B8">
        <w:rPr>
          <w:rFonts w:ascii="Times New Roman" w:eastAsia="Times New Roman" w:hAnsi="Times New Roman"/>
          <w:color w:val="000000"/>
          <w:sz w:val="28"/>
          <w:szCs w:val="28"/>
          <w:lang w:val="en-US"/>
        </w:rPr>
        <w:t>Simões</w:t>
      </w:r>
      <w:proofErr w:type="spellEnd"/>
      <w:r w:rsidRPr="006F64B8">
        <w:rPr>
          <w:rFonts w:ascii="Times New Roman" w:eastAsia="Times New Roman" w:hAnsi="Times New Roman"/>
          <w:color w:val="000000"/>
          <w:sz w:val="28"/>
          <w:szCs w:val="28"/>
          <w:lang w:val="en-US"/>
        </w:rPr>
        <w:t xml:space="preserve"> CM, </w:t>
      </w:r>
      <w:proofErr w:type="spellStart"/>
      <w:r w:rsidRPr="006F64B8">
        <w:rPr>
          <w:rFonts w:ascii="Times New Roman" w:eastAsia="Times New Roman" w:hAnsi="Times New Roman"/>
          <w:color w:val="000000"/>
          <w:sz w:val="28"/>
          <w:szCs w:val="28"/>
          <w:lang w:val="en-US"/>
        </w:rPr>
        <w:t>Tonelotto</w:t>
      </w:r>
      <w:proofErr w:type="spellEnd"/>
      <w:r w:rsidRPr="006F64B8">
        <w:rPr>
          <w:rFonts w:ascii="Times New Roman" w:eastAsia="Times New Roman" w:hAnsi="Times New Roman"/>
          <w:color w:val="000000"/>
          <w:sz w:val="28"/>
          <w:szCs w:val="28"/>
          <w:lang w:val="en-US"/>
        </w:rPr>
        <w:t xml:space="preserve"> BFF, Pompeo MS, et al. Individual positive end-expiratory pressure settings optimize intraoperative mechanical ventilation and reduce postoperative atelectasis. Anesthesiology. 2018;129(6):1070–81. </w:t>
      </w:r>
    </w:p>
    <w:p w14:paraId="734BBFE6" w14:textId="77777777" w:rsidR="00CC195E" w:rsidRPr="006F64B8" w:rsidRDefault="00CC195E" w:rsidP="00CC195E">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2</w:t>
      </w:r>
      <w:r w:rsidRPr="006F64B8">
        <w:rPr>
          <w:rFonts w:ascii="Times New Roman" w:eastAsia="Times New Roman" w:hAnsi="Times New Roman"/>
          <w:color w:val="000000"/>
          <w:sz w:val="28"/>
          <w:szCs w:val="28"/>
          <w:lang w:val="en-US"/>
        </w:rPr>
        <w:t>0.</w:t>
      </w:r>
      <w:r w:rsidRPr="006F64B8">
        <w:rPr>
          <w:rFonts w:ascii="Times New Roman" w:eastAsia="Times New Roman" w:hAnsi="Times New Roman"/>
          <w:color w:val="000000"/>
          <w:sz w:val="28"/>
          <w:szCs w:val="28"/>
          <w:lang w:val="en-US"/>
        </w:rPr>
        <w:tab/>
        <w:t xml:space="preserve">Moher D, Liberati A, Tetzlaff J, Altman DG, PRISMA Group. Preferred reporting items for systematic reviews and meta-analyses: the PRISMA statement. Ann Intern Med. 2009 Aug 18;151(4):264–9, W64. </w:t>
      </w:r>
    </w:p>
    <w:p w14:paraId="3265B181" w14:textId="24F8458E" w:rsidR="004F67A1" w:rsidRPr="007C4593" w:rsidRDefault="004F67A1" w:rsidP="004F67A1">
      <w:pPr>
        <w:spacing w:after="0" w:line="240" w:lineRule="auto"/>
        <w:rPr>
          <w:rFonts w:ascii="Times New Roman" w:hAnsi="Times New Roman"/>
          <w:b/>
          <w:sz w:val="28"/>
          <w:szCs w:val="28"/>
          <w:lang w:val="en-US"/>
        </w:rPr>
      </w:pPr>
    </w:p>
    <w:sectPr w:rsidR="004F67A1" w:rsidRPr="007C4593" w:rsidSect="00651F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6EB"/>
    <w:multiLevelType w:val="hybridMultilevel"/>
    <w:tmpl w:val="41524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3E7C6F"/>
    <w:multiLevelType w:val="multilevel"/>
    <w:tmpl w:val="F442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1A75"/>
    <w:multiLevelType w:val="hybridMultilevel"/>
    <w:tmpl w:val="7C78A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84453"/>
    <w:multiLevelType w:val="hybridMultilevel"/>
    <w:tmpl w:val="6BF4E27C"/>
    <w:lvl w:ilvl="0" w:tplc="595C72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45889"/>
    <w:multiLevelType w:val="hybridMultilevel"/>
    <w:tmpl w:val="4B3E1230"/>
    <w:lvl w:ilvl="0" w:tplc="25C0A5F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73004"/>
    <w:multiLevelType w:val="hybridMultilevel"/>
    <w:tmpl w:val="8FBEC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C03B28"/>
    <w:multiLevelType w:val="multilevel"/>
    <w:tmpl w:val="56E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A6F48"/>
    <w:multiLevelType w:val="hybridMultilevel"/>
    <w:tmpl w:val="7CE019CA"/>
    <w:lvl w:ilvl="0" w:tplc="4C00EC7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274265"/>
    <w:multiLevelType w:val="hybridMultilevel"/>
    <w:tmpl w:val="AB6A9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8947B1"/>
    <w:multiLevelType w:val="hybridMultilevel"/>
    <w:tmpl w:val="4A96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1A2F31"/>
    <w:multiLevelType w:val="multilevel"/>
    <w:tmpl w:val="575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F5B76"/>
    <w:multiLevelType w:val="hybridMultilevel"/>
    <w:tmpl w:val="31B8E33C"/>
    <w:numStyleLink w:val="a"/>
  </w:abstractNum>
  <w:abstractNum w:abstractNumId="12" w15:restartNumberingAfterBreak="0">
    <w:nsid w:val="1C760D90"/>
    <w:multiLevelType w:val="multilevel"/>
    <w:tmpl w:val="2236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368C5"/>
    <w:multiLevelType w:val="multilevel"/>
    <w:tmpl w:val="2DDE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7106D"/>
    <w:multiLevelType w:val="hybridMultilevel"/>
    <w:tmpl w:val="AEAA63DE"/>
    <w:lvl w:ilvl="0" w:tplc="C22CB940">
      <w:start w:val="1"/>
      <w:numFmt w:val="bullet"/>
      <w:lvlText w:val="-"/>
      <w:lvlJc w:val="left"/>
      <w:pPr>
        <w:tabs>
          <w:tab w:val="num" w:pos="720"/>
        </w:tabs>
        <w:ind w:left="720" w:hanging="360"/>
      </w:pPr>
      <w:rPr>
        <w:rFonts w:ascii="Times New Roman" w:hAnsi="Times New Roman" w:hint="default"/>
      </w:rPr>
    </w:lvl>
    <w:lvl w:ilvl="1" w:tplc="78FA8A20" w:tentative="1">
      <w:start w:val="1"/>
      <w:numFmt w:val="bullet"/>
      <w:lvlText w:val="-"/>
      <w:lvlJc w:val="left"/>
      <w:pPr>
        <w:tabs>
          <w:tab w:val="num" w:pos="1440"/>
        </w:tabs>
        <w:ind w:left="1440" w:hanging="360"/>
      </w:pPr>
      <w:rPr>
        <w:rFonts w:ascii="Times New Roman" w:hAnsi="Times New Roman" w:hint="default"/>
      </w:rPr>
    </w:lvl>
    <w:lvl w:ilvl="2" w:tplc="7D56F3EA" w:tentative="1">
      <w:start w:val="1"/>
      <w:numFmt w:val="bullet"/>
      <w:lvlText w:val="-"/>
      <w:lvlJc w:val="left"/>
      <w:pPr>
        <w:tabs>
          <w:tab w:val="num" w:pos="2160"/>
        </w:tabs>
        <w:ind w:left="2160" w:hanging="360"/>
      </w:pPr>
      <w:rPr>
        <w:rFonts w:ascii="Times New Roman" w:hAnsi="Times New Roman" w:hint="default"/>
      </w:rPr>
    </w:lvl>
    <w:lvl w:ilvl="3" w:tplc="EF482A2C" w:tentative="1">
      <w:start w:val="1"/>
      <w:numFmt w:val="bullet"/>
      <w:lvlText w:val="-"/>
      <w:lvlJc w:val="left"/>
      <w:pPr>
        <w:tabs>
          <w:tab w:val="num" w:pos="2880"/>
        </w:tabs>
        <w:ind w:left="2880" w:hanging="360"/>
      </w:pPr>
      <w:rPr>
        <w:rFonts w:ascii="Times New Roman" w:hAnsi="Times New Roman" w:hint="default"/>
      </w:rPr>
    </w:lvl>
    <w:lvl w:ilvl="4" w:tplc="51905958" w:tentative="1">
      <w:start w:val="1"/>
      <w:numFmt w:val="bullet"/>
      <w:lvlText w:val="-"/>
      <w:lvlJc w:val="left"/>
      <w:pPr>
        <w:tabs>
          <w:tab w:val="num" w:pos="3600"/>
        </w:tabs>
        <w:ind w:left="3600" w:hanging="360"/>
      </w:pPr>
      <w:rPr>
        <w:rFonts w:ascii="Times New Roman" w:hAnsi="Times New Roman" w:hint="default"/>
      </w:rPr>
    </w:lvl>
    <w:lvl w:ilvl="5" w:tplc="F71EDA94" w:tentative="1">
      <w:start w:val="1"/>
      <w:numFmt w:val="bullet"/>
      <w:lvlText w:val="-"/>
      <w:lvlJc w:val="left"/>
      <w:pPr>
        <w:tabs>
          <w:tab w:val="num" w:pos="4320"/>
        </w:tabs>
        <w:ind w:left="4320" w:hanging="360"/>
      </w:pPr>
      <w:rPr>
        <w:rFonts w:ascii="Times New Roman" w:hAnsi="Times New Roman" w:hint="default"/>
      </w:rPr>
    </w:lvl>
    <w:lvl w:ilvl="6" w:tplc="064628F6" w:tentative="1">
      <w:start w:val="1"/>
      <w:numFmt w:val="bullet"/>
      <w:lvlText w:val="-"/>
      <w:lvlJc w:val="left"/>
      <w:pPr>
        <w:tabs>
          <w:tab w:val="num" w:pos="5040"/>
        </w:tabs>
        <w:ind w:left="5040" w:hanging="360"/>
      </w:pPr>
      <w:rPr>
        <w:rFonts w:ascii="Times New Roman" w:hAnsi="Times New Roman" w:hint="default"/>
      </w:rPr>
    </w:lvl>
    <w:lvl w:ilvl="7" w:tplc="B90CB7BE" w:tentative="1">
      <w:start w:val="1"/>
      <w:numFmt w:val="bullet"/>
      <w:lvlText w:val="-"/>
      <w:lvlJc w:val="left"/>
      <w:pPr>
        <w:tabs>
          <w:tab w:val="num" w:pos="5760"/>
        </w:tabs>
        <w:ind w:left="5760" w:hanging="360"/>
      </w:pPr>
      <w:rPr>
        <w:rFonts w:ascii="Times New Roman" w:hAnsi="Times New Roman" w:hint="default"/>
      </w:rPr>
    </w:lvl>
    <w:lvl w:ilvl="8" w:tplc="8FAA0B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DC5655"/>
    <w:multiLevelType w:val="hybridMultilevel"/>
    <w:tmpl w:val="9EF00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7FB7681"/>
    <w:multiLevelType w:val="hybridMultilevel"/>
    <w:tmpl w:val="6C382CFC"/>
    <w:lvl w:ilvl="0" w:tplc="CFC8B8C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E57001"/>
    <w:multiLevelType w:val="multilevel"/>
    <w:tmpl w:val="4420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EC4E6F"/>
    <w:multiLevelType w:val="multilevel"/>
    <w:tmpl w:val="9734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B781E"/>
    <w:multiLevelType w:val="hybridMultilevel"/>
    <w:tmpl w:val="41524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D111BF"/>
    <w:multiLevelType w:val="hybridMultilevel"/>
    <w:tmpl w:val="16F40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D659D5"/>
    <w:multiLevelType w:val="hybridMultilevel"/>
    <w:tmpl w:val="233AD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E4B39"/>
    <w:multiLevelType w:val="hybridMultilevel"/>
    <w:tmpl w:val="31B8E33C"/>
    <w:styleLink w:val="a"/>
    <w:lvl w:ilvl="0" w:tplc="2B4A21E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8A4F01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A484A8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9B0808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C3EE50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D1CC117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4CE163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DB4FCC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3C96C7D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92B4C89"/>
    <w:multiLevelType w:val="hybridMultilevel"/>
    <w:tmpl w:val="C3AC5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3D2E0C"/>
    <w:multiLevelType w:val="hybridMultilevel"/>
    <w:tmpl w:val="0C125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F6397"/>
    <w:multiLevelType w:val="multilevel"/>
    <w:tmpl w:val="C5060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1764F"/>
    <w:multiLevelType w:val="hybridMultilevel"/>
    <w:tmpl w:val="F2428E96"/>
    <w:lvl w:ilvl="0" w:tplc="0419000F">
      <w:start w:val="1"/>
      <w:numFmt w:val="decimal"/>
      <w:lvlText w:val="%1."/>
      <w:lvlJc w:val="left"/>
      <w:pPr>
        <w:ind w:left="695" w:hanging="360"/>
      </w:p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27" w15:restartNumberingAfterBreak="0">
    <w:nsid w:val="51B66B1E"/>
    <w:multiLevelType w:val="hybridMultilevel"/>
    <w:tmpl w:val="7CFA0FD6"/>
    <w:lvl w:ilvl="0" w:tplc="C3A2B154">
      <w:start w:val="1"/>
      <w:numFmt w:val="decimal"/>
      <w:lvlText w:val="%1."/>
      <w:lvlJc w:val="left"/>
      <w:pPr>
        <w:tabs>
          <w:tab w:val="num" w:pos="720"/>
        </w:tabs>
        <w:ind w:left="720" w:hanging="360"/>
      </w:pPr>
    </w:lvl>
    <w:lvl w:ilvl="1" w:tplc="5E160630" w:tentative="1">
      <w:start w:val="1"/>
      <w:numFmt w:val="decimal"/>
      <w:lvlText w:val="%2."/>
      <w:lvlJc w:val="left"/>
      <w:pPr>
        <w:tabs>
          <w:tab w:val="num" w:pos="1440"/>
        </w:tabs>
        <w:ind w:left="1440" w:hanging="360"/>
      </w:pPr>
    </w:lvl>
    <w:lvl w:ilvl="2" w:tplc="CEEE2496" w:tentative="1">
      <w:start w:val="1"/>
      <w:numFmt w:val="decimal"/>
      <w:lvlText w:val="%3."/>
      <w:lvlJc w:val="left"/>
      <w:pPr>
        <w:tabs>
          <w:tab w:val="num" w:pos="2160"/>
        </w:tabs>
        <w:ind w:left="2160" w:hanging="360"/>
      </w:pPr>
    </w:lvl>
    <w:lvl w:ilvl="3" w:tplc="F2B6C40E" w:tentative="1">
      <w:start w:val="1"/>
      <w:numFmt w:val="decimal"/>
      <w:lvlText w:val="%4."/>
      <w:lvlJc w:val="left"/>
      <w:pPr>
        <w:tabs>
          <w:tab w:val="num" w:pos="2880"/>
        </w:tabs>
        <w:ind w:left="2880" w:hanging="360"/>
      </w:pPr>
    </w:lvl>
    <w:lvl w:ilvl="4" w:tplc="CC2EB6AA" w:tentative="1">
      <w:start w:val="1"/>
      <w:numFmt w:val="decimal"/>
      <w:lvlText w:val="%5."/>
      <w:lvlJc w:val="left"/>
      <w:pPr>
        <w:tabs>
          <w:tab w:val="num" w:pos="3600"/>
        </w:tabs>
        <w:ind w:left="3600" w:hanging="360"/>
      </w:pPr>
    </w:lvl>
    <w:lvl w:ilvl="5" w:tplc="2EB663C2" w:tentative="1">
      <w:start w:val="1"/>
      <w:numFmt w:val="decimal"/>
      <w:lvlText w:val="%6."/>
      <w:lvlJc w:val="left"/>
      <w:pPr>
        <w:tabs>
          <w:tab w:val="num" w:pos="4320"/>
        </w:tabs>
        <w:ind w:left="4320" w:hanging="360"/>
      </w:pPr>
    </w:lvl>
    <w:lvl w:ilvl="6" w:tplc="6C6A9CF0" w:tentative="1">
      <w:start w:val="1"/>
      <w:numFmt w:val="decimal"/>
      <w:lvlText w:val="%7."/>
      <w:lvlJc w:val="left"/>
      <w:pPr>
        <w:tabs>
          <w:tab w:val="num" w:pos="5040"/>
        </w:tabs>
        <w:ind w:left="5040" w:hanging="360"/>
      </w:pPr>
    </w:lvl>
    <w:lvl w:ilvl="7" w:tplc="4C42D3C2" w:tentative="1">
      <w:start w:val="1"/>
      <w:numFmt w:val="decimal"/>
      <w:lvlText w:val="%8."/>
      <w:lvlJc w:val="left"/>
      <w:pPr>
        <w:tabs>
          <w:tab w:val="num" w:pos="5760"/>
        </w:tabs>
        <w:ind w:left="5760" w:hanging="360"/>
      </w:pPr>
    </w:lvl>
    <w:lvl w:ilvl="8" w:tplc="3850A1D2" w:tentative="1">
      <w:start w:val="1"/>
      <w:numFmt w:val="decimal"/>
      <w:lvlText w:val="%9."/>
      <w:lvlJc w:val="left"/>
      <w:pPr>
        <w:tabs>
          <w:tab w:val="num" w:pos="6480"/>
        </w:tabs>
        <w:ind w:left="6480" w:hanging="360"/>
      </w:pPr>
    </w:lvl>
  </w:abstractNum>
  <w:abstractNum w:abstractNumId="28" w15:restartNumberingAfterBreak="0">
    <w:nsid w:val="572F72AC"/>
    <w:multiLevelType w:val="multilevel"/>
    <w:tmpl w:val="F5F6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2242B4"/>
    <w:multiLevelType w:val="hybridMultilevel"/>
    <w:tmpl w:val="82522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FE26A3"/>
    <w:multiLevelType w:val="hybridMultilevel"/>
    <w:tmpl w:val="1CF0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632122"/>
    <w:multiLevelType w:val="multilevel"/>
    <w:tmpl w:val="BCB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266C5"/>
    <w:multiLevelType w:val="hybridMultilevel"/>
    <w:tmpl w:val="C79AF1F2"/>
    <w:lvl w:ilvl="0" w:tplc="67189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16362DC"/>
    <w:multiLevelType w:val="hybridMultilevel"/>
    <w:tmpl w:val="D6CC0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1C05C7"/>
    <w:multiLevelType w:val="multilevel"/>
    <w:tmpl w:val="A3EC2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907F6"/>
    <w:multiLevelType w:val="multilevel"/>
    <w:tmpl w:val="4198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F386D"/>
    <w:multiLevelType w:val="hybridMultilevel"/>
    <w:tmpl w:val="F0CA1F90"/>
    <w:lvl w:ilvl="0" w:tplc="CAC6A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0472386"/>
    <w:multiLevelType w:val="multilevel"/>
    <w:tmpl w:val="E92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F3CA1"/>
    <w:multiLevelType w:val="hybridMultilevel"/>
    <w:tmpl w:val="A2E23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1D3D6F"/>
    <w:multiLevelType w:val="hybridMultilevel"/>
    <w:tmpl w:val="1E8A1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A86F40"/>
    <w:multiLevelType w:val="hybridMultilevel"/>
    <w:tmpl w:val="20EC7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3650413">
    <w:abstractNumId w:val="36"/>
  </w:num>
  <w:num w:numId="2" w16cid:durableId="630280919">
    <w:abstractNumId w:val="39"/>
  </w:num>
  <w:num w:numId="3" w16cid:durableId="1082678886">
    <w:abstractNumId w:val="40"/>
  </w:num>
  <w:num w:numId="4" w16cid:durableId="5450831">
    <w:abstractNumId w:val="33"/>
  </w:num>
  <w:num w:numId="5" w16cid:durableId="1623654795">
    <w:abstractNumId w:val="2"/>
  </w:num>
  <w:num w:numId="6" w16cid:durableId="1911769711">
    <w:abstractNumId w:val="27"/>
  </w:num>
  <w:num w:numId="7" w16cid:durableId="1405832716">
    <w:abstractNumId w:val="0"/>
  </w:num>
  <w:num w:numId="8" w16cid:durableId="92017159">
    <w:abstractNumId w:val="19"/>
  </w:num>
  <w:num w:numId="9" w16cid:durableId="963730774">
    <w:abstractNumId w:val="20"/>
  </w:num>
  <w:num w:numId="10" w16cid:durableId="2111928268">
    <w:abstractNumId w:val="23"/>
  </w:num>
  <w:num w:numId="11" w16cid:durableId="945120818">
    <w:abstractNumId w:val="8"/>
  </w:num>
  <w:num w:numId="12" w16cid:durableId="401634881">
    <w:abstractNumId w:val="26"/>
  </w:num>
  <w:num w:numId="13" w16cid:durableId="278530851">
    <w:abstractNumId w:val="29"/>
  </w:num>
  <w:num w:numId="14" w16cid:durableId="2132163313">
    <w:abstractNumId w:val="9"/>
  </w:num>
  <w:num w:numId="15" w16cid:durableId="1293364499">
    <w:abstractNumId w:val="3"/>
  </w:num>
  <w:num w:numId="16" w16cid:durableId="1665663239">
    <w:abstractNumId w:val="15"/>
  </w:num>
  <w:num w:numId="17" w16cid:durableId="1060204965">
    <w:abstractNumId w:val="7"/>
  </w:num>
  <w:num w:numId="18" w16cid:durableId="1459883480">
    <w:abstractNumId w:val="5"/>
  </w:num>
  <w:num w:numId="19" w16cid:durableId="533857289">
    <w:abstractNumId w:val="16"/>
  </w:num>
  <w:num w:numId="20" w16cid:durableId="1152597964">
    <w:abstractNumId w:val="4"/>
  </w:num>
  <w:num w:numId="21" w16cid:durableId="10883691">
    <w:abstractNumId w:val="32"/>
  </w:num>
  <w:num w:numId="22" w16cid:durableId="1617325172">
    <w:abstractNumId w:val="14"/>
  </w:num>
  <w:num w:numId="23" w16cid:durableId="1566914641">
    <w:abstractNumId w:val="22"/>
  </w:num>
  <w:num w:numId="24" w16cid:durableId="142818051">
    <w:abstractNumId w:val="11"/>
  </w:num>
  <w:num w:numId="25" w16cid:durableId="2061637133">
    <w:abstractNumId w:val="25"/>
  </w:num>
  <w:num w:numId="26" w16cid:durableId="1805535621">
    <w:abstractNumId w:val="24"/>
  </w:num>
  <w:num w:numId="27" w16cid:durableId="734160151">
    <w:abstractNumId w:val="30"/>
  </w:num>
  <w:num w:numId="28" w16cid:durableId="157617651">
    <w:abstractNumId w:val="38"/>
  </w:num>
  <w:num w:numId="29" w16cid:durableId="531498368">
    <w:abstractNumId w:val="13"/>
  </w:num>
  <w:num w:numId="30" w16cid:durableId="1525826869">
    <w:abstractNumId w:val="21"/>
  </w:num>
  <w:num w:numId="31" w16cid:durableId="961379218">
    <w:abstractNumId w:val="31"/>
  </w:num>
  <w:num w:numId="32" w16cid:durableId="1671062634">
    <w:abstractNumId w:val="37"/>
  </w:num>
  <w:num w:numId="33" w16cid:durableId="437413308">
    <w:abstractNumId w:val="34"/>
  </w:num>
  <w:num w:numId="34" w16cid:durableId="264846967">
    <w:abstractNumId w:val="10"/>
  </w:num>
  <w:num w:numId="35" w16cid:durableId="1325015622">
    <w:abstractNumId w:val="18"/>
  </w:num>
  <w:num w:numId="36" w16cid:durableId="1772117998">
    <w:abstractNumId w:val="6"/>
  </w:num>
  <w:num w:numId="37" w16cid:durableId="1646083452">
    <w:abstractNumId w:val="12"/>
  </w:num>
  <w:num w:numId="38" w16cid:durableId="1955477247">
    <w:abstractNumId w:val="28"/>
  </w:num>
  <w:num w:numId="39" w16cid:durableId="357774974">
    <w:abstractNumId w:val="17"/>
  </w:num>
  <w:num w:numId="40" w16cid:durableId="652832603">
    <w:abstractNumId w:val="1"/>
  </w:num>
  <w:num w:numId="41" w16cid:durableId="15591230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86"/>
    <w:rsid w:val="0000291C"/>
    <w:rsid w:val="000054AD"/>
    <w:rsid w:val="00005A71"/>
    <w:rsid w:val="00015366"/>
    <w:rsid w:val="000205A5"/>
    <w:rsid w:val="00030CA7"/>
    <w:rsid w:val="00031B45"/>
    <w:rsid w:val="00032F1D"/>
    <w:rsid w:val="00041BC3"/>
    <w:rsid w:val="00042F86"/>
    <w:rsid w:val="00051AB8"/>
    <w:rsid w:val="00051AD0"/>
    <w:rsid w:val="00061B8A"/>
    <w:rsid w:val="0006402E"/>
    <w:rsid w:val="00071DC3"/>
    <w:rsid w:val="00076687"/>
    <w:rsid w:val="00082332"/>
    <w:rsid w:val="00083456"/>
    <w:rsid w:val="00085112"/>
    <w:rsid w:val="000B1227"/>
    <w:rsid w:val="000B2BF2"/>
    <w:rsid w:val="000B79AE"/>
    <w:rsid w:val="000C5A1D"/>
    <w:rsid w:val="000C609E"/>
    <w:rsid w:val="000D52A4"/>
    <w:rsid w:val="000E1CBD"/>
    <w:rsid w:val="000E4F37"/>
    <w:rsid w:val="000E54B3"/>
    <w:rsid w:val="000E6A13"/>
    <w:rsid w:val="000E7157"/>
    <w:rsid w:val="000F031B"/>
    <w:rsid w:val="000F3641"/>
    <w:rsid w:val="000F7D41"/>
    <w:rsid w:val="00102D1C"/>
    <w:rsid w:val="001053DF"/>
    <w:rsid w:val="00106400"/>
    <w:rsid w:val="0011421E"/>
    <w:rsid w:val="00116581"/>
    <w:rsid w:val="00132FF3"/>
    <w:rsid w:val="00133784"/>
    <w:rsid w:val="00133EAF"/>
    <w:rsid w:val="001347E1"/>
    <w:rsid w:val="00136A5B"/>
    <w:rsid w:val="00143991"/>
    <w:rsid w:val="00145E1D"/>
    <w:rsid w:val="00146D53"/>
    <w:rsid w:val="001473CC"/>
    <w:rsid w:val="00153A3C"/>
    <w:rsid w:val="001610B5"/>
    <w:rsid w:val="00174559"/>
    <w:rsid w:val="00180DC2"/>
    <w:rsid w:val="001A367A"/>
    <w:rsid w:val="001A45FC"/>
    <w:rsid w:val="001A714F"/>
    <w:rsid w:val="001B2F4C"/>
    <w:rsid w:val="001B7D12"/>
    <w:rsid w:val="001C7602"/>
    <w:rsid w:val="001D5D3A"/>
    <w:rsid w:val="001E78EE"/>
    <w:rsid w:val="001E7D18"/>
    <w:rsid w:val="001F12F2"/>
    <w:rsid w:val="001F3476"/>
    <w:rsid w:val="001F3C58"/>
    <w:rsid w:val="0020536D"/>
    <w:rsid w:val="00240638"/>
    <w:rsid w:val="00247025"/>
    <w:rsid w:val="002515FE"/>
    <w:rsid w:val="0026091B"/>
    <w:rsid w:val="002609FD"/>
    <w:rsid w:val="0026437C"/>
    <w:rsid w:val="00267BE4"/>
    <w:rsid w:val="00272E05"/>
    <w:rsid w:val="002750B4"/>
    <w:rsid w:val="00275611"/>
    <w:rsid w:val="00281679"/>
    <w:rsid w:val="00291732"/>
    <w:rsid w:val="002C733E"/>
    <w:rsid w:val="002E4CF2"/>
    <w:rsid w:val="002F05FB"/>
    <w:rsid w:val="002F3AA6"/>
    <w:rsid w:val="003033ED"/>
    <w:rsid w:val="0030649E"/>
    <w:rsid w:val="003112BD"/>
    <w:rsid w:val="0032617C"/>
    <w:rsid w:val="00337159"/>
    <w:rsid w:val="00340392"/>
    <w:rsid w:val="00366BF7"/>
    <w:rsid w:val="00373F97"/>
    <w:rsid w:val="003766C5"/>
    <w:rsid w:val="00397A8F"/>
    <w:rsid w:val="003A1730"/>
    <w:rsid w:val="003A2F91"/>
    <w:rsid w:val="003A60B1"/>
    <w:rsid w:val="003B29A0"/>
    <w:rsid w:val="003B3F1A"/>
    <w:rsid w:val="003C7CBA"/>
    <w:rsid w:val="003D3BDA"/>
    <w:rsid w:val="003E1EB8"/>
    <w:rsid w:val="003E5429"/>
    <w:rsid w:val="003F0183"/>
    <w:rsid w:val="004036AA"/>
    <w:rsid w:val="00405441"/>
    <w:rsid w:val="004129BA"/>
    <w:rsid w:val="00442985"/>
    <w:rsid w:val="00443ADD"/>
    <w:rsid w:val="0045350B"/>
    <w:rsid w:val="0045486D"/>
    <w:rsid w:val="004611E5"/>
    <w:rsid w:val="00463F61"/>
    <w:rsid w:val="0047162C"/>
    <w:rsid w:val="0048459D"/>
    <w:rsid w:val="00486CC0"/>
    <w:rsid w:val="0048753B"/>
    <w:rsid w:val="00487B73"/>
    <w:rsid w:val="004A7DCB"/>
    <w:rsid w:val="004B4BB8"/>
    <w:rsid w:val="004D0CC7"/>
    <w:rsid w:val="004E4972"/>
    <w:rsid w:val="004E545F"/>
    <w:rsid w:val="004E5576"/>
    <w:rsid w:val="004E6B97"/>
    <w:rsid w:val="004F145E"/>
    <w:rsid w:val="004F67A1"/>
    <w:rsid w:val="00505BFE"/>
    <w:rsid w:val="00510486"/>
    <w:rsid w:val="00513832"/>
    <w:rsid w:val="00513DD4"/>
    <w:rsid w:val="005166DC"/>
    <w:rsid w:val="00520354"/>
    <w:rsid w:val="00523937"/>
    <w:rsid w:val="00526DBB"/>
    <w:rsid w:val="00532A46"/>
    <w:rsid w:val="0053690C"/>
    <w:rsid w:val="00592504"/>
    <w:rsid w:val="005C0D9C"/>
    <w:rsid w:val="005D2096"/>
    <w:rsid w:val="005D4EED"/>
    <w:rsid w:val="005D60B9"/>
    <w:rsid w:val="00606C7C"/>
    <w:rsid w:val="00614E82"/>
    <w:rsid w:val="00615686"/>
    <w:rsid w:val="00621E5D"/>
    <w:rsid w:val="0065069E"/>
    <w:rsid w:val="00650FA0"/>
    <w:rsid w:val="00651F63"/>
    <w:rsid w:val="00660D65"/>
    <w:rsid w:val="006649BC"/>
    <w:rsid w:val="00665995"/>
    <w:rsid w:val="00666A40"/>
    <w:rsid w:val="006936DC"/>
    <w:rsid w:val="006B026D"/>
    <w:rsid w:val="006B7AB9"/>
    <w:rsid w:val="006C5386"/>
    <w:rsid w:val="006E30CA"/>
    <w:rsid w:val="006F06E6"/>
    <w:rsid w:val="0070579E"/>
    <w:rsid w:val="007067B5"/>
    <w:rsid w:val="00714D64"/>
    <w:rsid w:val="00717140"/>
    <w:rsid w:val="00717C4B"/>
    <w:rsid w:val="00717CE0"/>
    <w:rsid w:val="00721405"/>
    <w:rsid w:val="0072147A"/>
    <w:rsid w:val="00723F1D"/>
    <w:rsid w:val="00726AC7"/>
    <w:rsid w:val="00741F64"/>
    <w:rsid w:val="00752F42"/>
    <w:rsid w:val="007562E1"/>
    <w:rsid w:val="00756DC7"/>
    <w:rsid w:val="0076047C"/>
    <w:rsid w:val="00775FBA"/>
    <w:rsid w:val="007765A4"/>
    <w:rsid w:val="007825AD"/>
    <w:rsid w:val="007B5F2E"/>
    <w:rsid w:val="007C058B"/>
    <w:rsid w:val="007C4593"/>
    <w:rsid w:val="007C5D14"/>
    <w:rsid w:val="007D43B2"/>
    <w:rsid w:val="007D6DB6"/>
    <w:rsid w:val="007E11A2"/>
    <w:rsid w:val="007F010F"/>
    <w:rsid w:val="0080124A"/>
    <w:rsid w:val="008051BC"/>
    <w:rsid w:val="008134BD"/>
    <w:rsid w:val="00823F2F"/>
    <w:rsid w:val="00833474"/>
    <w:rsid w:val="008440DA"/>
    <w:rsid w:val="00852871"/>
    <w:rsid w:val="00853B40"/>
    <w:rsid w:val="00855CEF"/>
    <w:rsid w:val="00873F43"/>
    <w:rsid w:val="00886048"/>
    <w:rsid w:val="008948DD"/>
    <w:rsid w:val="00895971"/>
    <w:rsid w:val="00897E64"/>
    <w:rsid w:val="008B6616"/>
    <w:rsid w:val="008B66F7"/>
    <w:rsid w:val="008C0D8B"/>
    <w:rsid w:val="008C27DE"/>
    <w:rsid w:val="008C3850"/>
    <w:rsid w:val="008D17DA"/>
    <w:rsid w:val="008D3308"/>
    <w:rsid w:val="008D5777"/>
    <w:rsid w:val="008D6A41"/>
    <w:rsid w:val="008E5977"/>
    <w:rsid w:val="008F0356"/>
    <w:rsid w:val="008F5150"/>
    <w:rsid w:val="0091167C"/>
    <w:rsid w:val="009308AC"/>
    <w:rsid w:val="00933B2A"/>
    <w:rsid w:val="009448E6"/>
    <w:rsid w:val="00951CAE"/>
    <w:rsid w:val="00953798"/>
    <w:rsid w:val="00962254"/>
    <w:rsid w:val="0097067B"/>
    <w:rsid w:val="00975CA4"/>
    <w:rsid w:val="0097784F"/>
    <w:rsid w:val="00990C66"/>
    <w:rsid w:val="00990F4F"/>
    <w:rsid w:val="00992F10"/>
    <w:rsid w:val="0099404E"/>
    <w:rsid w:val="009A3740"/>
    <w:rsid w:val="009A5759"/>
    <w:rsid w:val="009A6F16"/>
    <w:rsid w:val="009C0E2A"/>
    <w:rsid w:val="009C1253"/>
    <w:rsid w:val="009C4B88"/>
    <w:rsid w:val="009C7D35"/>
    <w:rsid w:val="009E0D43"/>
    <w:rsid w:val="009E4EE5"/>
    <w:rsid w:val="009E64CB"/>
    <w:rsid w:val="009F771D"/>
    <w:rsid w:val="00A07ED1"/>
    <w:rsid w:val="00A15139"/>
    <w:rsid w:val="00A21551"/>
    <w:rsid w:val="00A31416"/>
    <w:rsid w:val="00A32F48"/>
    <w:rsid w:val="00A419ED"/>
    <w:rsid w:val="00A45F62"/>
    <w:rsid w:val="00A5198A"/>
    <w:rsid w:val="00A529AF"/>
    <w:rsid w:val="00A5700E"/>
    <w:rsid w:val="00A62F69"/>
    <w:rsid w:val="00A64AA1"/>
    <w:rsid w:val="00A65AD6"/>
    <w:rsid w:val="00A740C9"/>
    <w:rsid w:val="00A74A92"/>
    <w:rsid w:val="00A831F1"/>
    <w:rsid w:val="00A95D5E"/>
    <w:rsid w:val="00AB058B"/>
    <w:rsid w:val="00AC5CDC"/>
    <w:rsid w:val="00AC73AB"/>
    <w:rsid w:val="00AD25CC"/>
    <w:rsid w:val="00AF13BB"/>
    <w:rsid w:val="00B010F6"/>
    <w:rsid w:val="00B0255B"/>
    <w:rsid w:val="00B06668"/>
    <w:rsid w:val="00B07E08"/>
    <w:rsid w:val="00B2236C"/>
    <w:rsid w:val="00B33A04"/>
    <w:rsid w:val="00B37A6B"/>
    <w:rsid w:val="00B42A0D"/>
    <w:rsid w:val="00B470D4"/>
    <w:rsid w:val="00B518AC"/>
    <w:rsid w:val="00B53525"/>
    <w:rsid w:val="00B57114"/>
    <w:rsid w:val="00B5717D"/>
    <w:rsid w:val="00B63FDE"/>
    <w:rsid w:val="00B65772"/>
    <w:rsid w:val="00B76CFA"/>
    <w:rsid w:val="00B81391"/>
    <w:rsid w:val="00B816C6"/>
    <w:rsid w:val="00B82167"/>
    <w:rsid w:val="00B83103"/>
    <w:rsid w:val="00B93B09"/>
    <w:rsid w:val="00B95120"/>
    <w:rsid w:val="00BA279F"/>
    <w:rsid w:val="00BA2C2C"/>
    <w:rsid w:val="00BA5C1B"/>
    <w:rsid w:val="00BA71E4"/>
    <w:rsid w:val="00BC270D"/>
    <w:rsid w:val="00BC3DF6"/>
    <w:rsid w:val="00BD03AB"/>
    <w:rsid w:val="00BD5834"/>
    <w:rsid w:val="00BE2196"/>
    <w:rsid w:val="00BE5058"/>
    <w:rsid w:val="00BE696D"/>
    <w:rsid w:val="00BF5344"/>
    <w:rsid w:val="00C212B8"/>
    <w:rsid w:val="00C250AB"/>
    <w:rsid w:val="00C34FC9"/>
    <w:rsid w:val="00C409B0"/>
    <w:rsid w:val="00C40FE0"/>
    <w:rsid w:val="00C4631A"/>
    <w:rsid w:val="00C60EEB"/>
    <w:rsid w:val="00C63F6A"/>
    <w:rsid w:val="00C75D02"/>
    <w:rsid w:val="00C85B78"/>
    <w:rsid w:val="00C94E4F"/>
    <w:rsid w:val="00CA2E0E"/>
    <w:rsid w:val="00CB4F6F"/>
    <w:rsid w:val="00CC195E"/>
    <w:rsid w:val="00CC36D6"/>
    <w:rsid w:val="00CD05FB"/>
    <w:rsid w:val="00CD4E27"/>
    <w:rsid w:val="00CD7A31"/>
    <w:rsid w:val="00CE1697"/>
    <w:rsid w:val="00CE3F2C"/>
    <w:rsid w:val="00CF772B"/>
    <w:rsid w:val="00D01375"/>
    <w:rsid w:val="00D06C5D"/>
    <w:rsid w:val="00D2049E"/>
    <w:rsid w:val="00D30C0A"/>
    <w:rsid w:val="00D33974"/>
    <w:rsid w:val="00D41DD6"/>
    <w:rsid w:val="00D441D4"/>
    <w:rsid w:val="00D441DB"/>
    <w:rsid w:val="00D545F2"/>
    <w:rsid w:val="00D55C2C"/>
    <w:rsid w:val="00D62774"/>
    <w:rsid w:val="00D63C70"/>
    <w:rsid w:val="00D84BBA"/>
    <w:rsid w:val="00D867B0"/>
    <w:rsid w:val="00D9308B"/>
    <w:rsid w:val="00D93757"/>
    <w:rsid w:val="00D95CC4"/>
    <w:rsid w:val="00DA2C55"/>
    <w:rsid w:val="00DB060E"/>
    <w:rsid w:val="00DB419C"/>
    <w:rsid w:val="00DB5BBB"/>
    <w:rsid w:val="00DC1E8C"/>
    <w:rsid w:val="00DC2384"/>
    <w:rsid w:val="00DC5B58"/>
    <w:rsid w:val="00DE04BB"/>
    <w:rsid w:val="00E128CD"/>
    <w:rsid w:val="00E1542B"/>
    <w:rsid w:val="00E3098B"/>
    <w:rsid w:val="00E32485"/>
    <w:rsid w:val="00E32D75"/>
    <w:rsid w:val="00E37192"/>
    <w:rsid w:val="00E43661"/>
    <w:rsid w:val="00E44BB2"/>
    <w:rsid w:val="00E553FE"/>
    <w:rsid w:val="00E62EF3"/>
    <w:rsid w:val="00E65D0B"/>
    <w:rsid w:val="00E7369C"/>
    <w:rsid w:val="00E74268"/>
    <w:rsid w:val="00E82EB1"/>
    <w:rsid w:val="00E8586F"/>
    <w:rsid w:val="00EA2B7F"/>
    <w:rsid w:val="00EA3794"/>
    <w:rsid w:val="00EC2B91"/>
    <w:rsid w:val="00EC3985"/>
    <w:rsid w:val="00EC73E5"/>
    <w:rsid w:val="00ED1875"/>
    <w:rsid w:val="00EE6E70"/>
    <w:rsid w:val="00EF1767"/>
    <w:rsid w:val="00F06661"/>
    <w:rsid w:val="00F1354A"/>
    <w:rsid w:val="00F147B7"/>
    <w:rsid w:val="00F21537"/>
    <w:rsid w:val="00F235E7"/>
    <w:rsid w:val="00F23CDB"/>
    <w:rsid w:val="00F24D5A"/>
    <w:rsid w:val="00F36C3A"/>
    <w:rsid w:val="00F5144D"/>
    <w:rsid w:val="00F5207F"/>
    <w:rsid w:val="00F54465"/>
    <w:rsid w:val="00F54874"/>
    <w:rsid w:val="00F72E98"/>
    <w:rsid w:val="00F748A6"/>
    <w:rsid w:val="00F75B86"/>
    <w:rsid w:val="00F80B9A"/>
    <w:rsid w:val="00F81196"/>
    <w:rsid w:val="00F821E7"/>
    <w:rsid w:val="00F84C35"/>
    <w:rsid w:val="00F86AF9"/>
    <w:rsid w:val="00F93338"/>
    <w:rsid w:val="00F9482E"/>
    <w:rsid w:val="00F95F03"/>
    <w:rsid w:val="00F95F97"/>
    <w:rsid w:val="00FA5DDD"/>
    <w:rsid w:val="00FC57A3"/>
    <w:rsid w:val="00FD60EE"/>
    <w:rsid w:val="00FD61A9"/>
    <w:rsid w:val="00FD7D78"/>
    <w:rsid w:val="00FE5CB0"/>
    <w:rsid w:val="00FF1AD9"/>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5907"/>
  <w15:docId w15:val="{6E4DEC2A-4A67-4ACF-8D7E-E343B279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1A4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qFormat/>
    <w:rsid w:val="00775FBA"/>
    <w:pPr>
      <w:ind w:left="720"/>
      <w:contextualSpacing/>
    </w:pPr>
    <w:rPr>
      <w:lang w:val="x-none"/>
    </w:rPr>
  </w:style>
  <w:style w:type="character" w:customStyle="1" w:styleId="A21">
    <w:name w:val="A21"/>
    <w:uiPriority w:val="99"/>
    <w:rsid w:val="00A95D5E"/>
    <w:rPr>
      <w:color w:val="000000"/>
      <w:sz w:val="19"/>
      <w:szCs w:val="19"/>
    </w:rPr>
  </w:style>
  <w:style w:type="character" w:styleId="a7">
    <w:name w:val="Hyperlink"/>
    <w:uiPriority w:val="99"/>
    <w:unhideWhenUsed/>
    <w:rsid w:val="00A95D5E"/>
    <w:rPr>
      <w:color w:val="0563C1"/>
      <w:u w:val="single"/>
    </w:rPr>
  </w:style>
  <w:style w:type="character" w:customStyle="1" w:styleId="1">
    <w:name w:val="Неразрешенное упоминание1"/>
    <w:uiPriority w:val="99"/>
    <w:semiHidden/>
    <w:unhideWhenUsed/>
    <w:rsid w:val="00A95D5E"/>
    <w:rPr>
      <w:color w:val="605E5C"/>
      <w:shd w:val="clear" w:color="auto" w:fill="E1DFDD"/>
    </w:rPr>
  </w:style>
  <w:style w:type="paragraph" w:customStyle="1" w:styleId="Default">
    <w:name w:val="Default"/>
    <w:rsid w:val="000F3641"/>
    <w:pPr>
      <w:autoSpaceDE w:val="0"/>
      <w:autoSpaceDN w:val="0"/>
      <w:adjustRightInd w:val="0"/>
    </w:pPr>
    <w:rPr>
      <w:rFonts w:ascii="Times New Roman" w:hAnsi="Times New Roman"/>
      <w:color w:val="000000"/>
      <w:sz w:val="24"/>
      <w:szCs w:val="24"/>
    </w:rPr>
  </w:style>
  <w:style w:type="character" w:styleId="a8">
    <w:name w:val="annotation reference"/>
    <w:uiPriority w:val="99"/>
    <w:semiHidden/>
    <w:unhideWhenUsed/>
    <w:rsid w:val="00B63FDE"/>
    <w:rPr>
      <w:sz w:val="16"/>
      <w:szCs w:val="16"/>
    </w:rPr>
  </w:style>
  <w:style w:type="paragraph" w:styleId="a9">
    <w:name w:val="annotation text"/>
    <w:basedOn w:val="a0"/>
    <w:link w:val="aa"/>
    <w:uiPriority w:val="99"/>
    <w:semiHidden/>
    <w:unhideWhenUsed/>
    <w:rsid w:val="00B63FDE"/>
    <w:rPr>
      <w:sz w:val="20"/>
      <w:szCs w:val="20"/>
      <w:lang w:val="x-none"/>
    </w:rPr>
  </w:style>
  <w:style w:type="character" w:customStyle="1" w:styleId="aa">
    <w:name w:val="Текст примечания Знак"/>
    <w:link w:val="a9"/>
    <w:uiPriority w:val="99"/>
    <w:semiHidden/>
    <w:rsid w:val="00B63FDE"/>
    <w:rPr>
      <w:lang w:eastAsia="en-US"/>
    </w:rPr>
  </w:style>
  <w:style w:type="paragraph" w:styleId="ab">
    <w:name w:val="annotation subject"/>
    <w:basedOn w:val="a9"/>
    <w:next w:val="a9"/>
    <w:link w:val="ac"/>
    <w:uiPriority w:val="99"/>
    <w:semiHidden/>
    <w:unhideWhenUsed/>
    <w:rsid w:val="00B63FDE"/>
    <w:rPr>
      <w:b/>
      <w:bCs/>
    </w:rPr>
  </w:style>
  <w:style w:type="character" w:customStyle="1" w:styleId="ac">
    <w:name w:val="Тема примечания Знак"/>
    <w:link w:val="ab"/>
    <w:uiPriority w:val="99"/>
    <w:semiHidden/>
    <w:rsid w:val="00B63FDE"/>
    <w:rPr>
      <w:b/>
      <w:bCs/>
      <w:lang w:eastAsia="en-US"/>
    </w:rPr>
  </w:style>
  <w:style w:type="paragraph" w:styleId="ad">
    <w:name w:val="Balloon Text"/>
    <w:basedOn w:val="a0"/>
    <w:link w:val="ae"/>
    <w:uiPriority w:val="99"/>
    <w:semiHidden/>
    <w:unhideWhenUsed/>
    <w:rsid w:val="00B63FDE"/>
    <w:pPr>
      <w:spacing w:after="0" w:line="240" w:lineRule="auto"/>
    </w:pPr>
    <w:rPr>
      <w:rFonts w:ascii="Tahoma" w:hAnsi="Tahoma"/>
      <w:sz w:val="16"/>
      <w:szCs w:val="16"/>
      <w:lang w:val="x-none"/>
    </w:rPr>
  </w:style>
  <w:style w:type="character" w:customStyle="1" w:styleId="ae">
    <w:name w:val="Текст выноски Знак"/>
    <w:link w:val="ad"/>
    <w:uiPriority w:val="99"/>
    <w:semiHidden/>
    <w:rsid w:val="00B63FDE"/>
    <w:rPr>
      <w:rFonts w:ascii="Tahoma" w:hAnsi="Tahoma" w:cs="Tahoma"/>
      <w:sz w:val="16"/>
      <w:szCs w:val="16"/>
      <w:lang w:eastAsia="en-US"/>
    </w:rPr>
  </w:style>
  <w:style w:type="character" w:customStyle="1" w:styleId="a6">
    <w:name w:val="Абзац списка Знак"/>
    <w:link w:val="a5"/>
    <w:uiPriority w:val="99"/>
    <w:locked/>
    <w:rsid w:val="00E32485"/>
    <w:rPr>
      <w:sz w:val="22"/>
      <w:szCs w:val="22"/>
      <w:lang w:eastAsia="en-US"/>
    </w:rPr>
  </w:style>
  <w:style w:type="paragraph" w:customStyle="1" w:styleId="10">
    <w:name w:val="Обычный (Интернет)1"/>
    <w:aliases w:val="Normal (Web)"/>
    <w:basedOn w:val="a0"/>
    <w:uiPriority w:val="99"/>
    <w:unhideWhenUsed/>
    <w:rsid w:val="00AC5CDC"/>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ibliography"/>
    <w:basedOn w:val="a0"/>
    <w:next w:val="a0"/>
    <w:uiPriority w:val="37"/>
    <w:unhideWhenUsed/>
    <w:rsid w:val="001D5D3A"/>
    <w:pPr>
      <w:tabs>
        <w:tab w:val="left" w:pos="384"/>
      </w:tabs>
      <w:spacing w:after="240" w:line="240" w:lineRule="auto"/>
      <w:ind w:left="384" w:hanging="384"/>
    </w:pPr>
  </w:style>
  <w:style w:type="numbering" w:customStyle="1" w:styleId="a">
    <w:name w:val="С числами"/>
    <w:rsid w:val="009448E6"/>
    <w:pPr>
      <w:numPr>
        <w:numId w:val="23"/>
      </w:numPr>
    </w:pPr>
  </w:style>
  <w:style w:type="paragraph" w:customStyle="1" w:styleId="af0">
    <w:name w:val="По умолчанию"/>
    <w:rsid w:val="009448E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af1">
    <w:name w:val="Body Text"/>
    <w:link w:val="af2"/>
    <w:rsid w:val="007D43B2"/>
    <w:pPr>
      <w:pBdr>
        <w:top w:val="nil"/>
        <w:left w:val="nil"/>
        <w:bottom w:val="nil"/>
        <w:right w:val="nil"/>
        <w:between w:val="nil"/>
        <w:bar w:val="nil"/>
      </w:pBdr>
      <w:spacing w:after="160" w:line="259" w:lineRule="auto"/>
    </w:pPr>
    <w:rPr>
      <w:rFonts w:ascii="Helvetica Neue" w:eastAsia="Arial Unicode MS" w:hAnsi="Helvetica Neue" w:cs="Arial Unicode MS"/>
      <w:color w:val="000000"/>
      <w:sz w:val="22"/>
      <w:szCs w:val="22"/>
      <w:u w:color="000000"/>
      <w:bdr w:val="nil"/>
    </w:rPr>
  </w:style>
  <w:style w:type="character" w:customStyle="1" w:styleId="af2">
    <w:name w:val="Основной текст Знак"/>
    <w:basedOn w:val="a1"/>
    <w:link w:val="af1"/>
    <w:rsid w:val="007D43B2"/>
    <w:rPr>
      <w:rFonts w:ascii="Helvetica Neue" w:eastAsia="Arial Unicode MS" w:hAnsi="Helvetica Neue" w:cs="Arial Unicode MS"/>
      <w:color w:val="000000"/>
      <w:sz w:val="22"/>
      <w:szCs w:val="22"/>
      <w:u w:color="000000"/>
      <w:bdr w:val="nil"/>
    </w:rPr>
  </w:style>
  <w:style w:type="paragraph" w:styleId="af3">
    <w:name w:val="No Spacing"/>
    <w:uiPriority w:val="1"/>
    <w:qFormat/>
    <w:rsid w:val="00051AB8"/>
    <w:rPr>
      <w:sz w:val="22"/>
      <w:szCs w:val="22"/>
      <w:lang w:eastAsia="en-US"/>
    </w:rPr>
  </w:style>
  <w:style w:type="character" w:styleId="af4">
    <w:name w:val="Unresolved Mention"/>
    <w:basedOn w:val="a1"/>
    <w:uiPriority w:val="99"/>
    <w:semiHidden/>
    <w:unhideWhenUsed/>
    <w:rsid w:val="004A7DCB"/>
    <w:rPr>
      <w:color w:val="605E5C"/>
      <w:shd w:val="clear" w:color="auto" w:fill="E1DFDD"/>
    </w:rPr>
  </w:style>
  <w:style w:type="paragraph" w:styleId="af5">
    <w:name w:val="Normal (Web)"/>
    <w:basedOn w:val="a0"/>
    <w:uiPriority w:val="99"/>
    <w:semiHidden/>
    <w:unhideWhenUsed/>
    <w:rsid w:val="007C4593"/>
    <w:pPr>
      <w:spacing w:before="100" w:beforeAutospacing="1" w:after="100" w:afterAutospacing="1" w:line="240" w:lineRule="auto"/>
    </w:pPr>
    <w:rPr>
      <w:rFonts w:ascii="Times New Roman" w:eastAsia="Times New Roman" w:hAnsi="Times New Roman"/>
      <w:sz w:val="24"/>
      <w:szCs w:val="24"/>
      <w:lang w:val="ru-KZ" w:eastAsia="ru-RU"/>
    </w:rPr>
  </w:style>
  <w:style w:type="character" w:styleId="af6">
    <w:name w:val="Strong"/>
    <w:basedOn w:val="a1"/>
    <w:uiPriority w:val="22"/>
    <w:qFormat/>
    <w:rsid w:val="007C4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118">
      <w:bodyDiv w:val="1"/>
      <w:marLeft w:val="0"/>
      <w:marRight w:val="0"/>
      <w:marTop w:val="0"/>
      <w:marBottom w:val="0"/>
      <w:divBdr>
        <w:top w:val="none" w:sz="0" w:space="0" w:color="auto"/>
        <w:left w:val="none" w:sz="0" w:space="0" w:color="auto"/>
        <w:bottom w:val="none" w:sz="0" w:space="0" w:color="auto"/>
        <w:right w:val="none" w:sz="0" w:space="0" w:color="auto"/>
      </w:divBdr>
    </w:div>
    <w:div w:id="79910138">
      <w:bodyDiv w:val="1"/>
      <w:marLeft w:val="0"/>
      <w:marRight w:val="0"/>
      <w:marTop w:val="0"/>
      <w:marBottom w:val="0"/>
      <w:divBdr>
        <w:top w:val="none" w:sz="0" w:space="0" w:color="auto"/>
        <w:left w:val="none" w:sz="0" w:space="0" w:color="auto"/>
        <w:bottom w:val="none" w:sz="0" w:space="0" w:color="auto"/>
        <w:right w:val="none" w:sz="0" w:space="0" w:color="auto"/>
      </w:divBdr>
      <w:divsChild>
        <w:div w:id="51079719">
          <w:marLeft w:val="0"/>
          <w:marRight w:val="0"/>
          <w:marTop w:val="0"/>
          <w:marBottom w:val="0"/>
          <w:divBdr>
            <w:top w:val="none" w:sz="0" w:space="0" w:color="auto"/>
            <w:left w:val="none" w:sz="0" w:space="0" w:color="auto"/>
            <w:bottom w:val="none" w:sz="0" w:space="0" w:color="auto"/>
            <w:right w:val="none" w:sz="0" w:space="0" w:color="auto"/>
          </w:divBdr>
        </w:div>
      </w:divsChild>
    </w:div>
    <w:div w:id="80806541">
      <w:bodyDiv w:val="1"/>
      <w:marLeft w:val="0"/>
      <w:marRight w:val="0"/>
      <w:marTop w:val="0"/>
      <w:marBottom w:val="0"/>
      <w:divBdr>
        <w:top w:val="none" w:sz="0" w:space="0" w:color="auto"/>
        <w:left w:val="none" w:sz="0" w:space="0" w:color="auto"/>
        <w:bottom w:val="none" w:sz="0" w:space="0" w:color="auto"/>
        <w:right w:val="none" w:sz="0" w:space="0" w:color="auto"/>
      </w:divBdr>
    </w:div>
    <w:div w:id="98767794">
      <w:bodyDiv w:val="1"/>
      <w:marLeft w:val="0"/>
      <w:marRight w:val="0"/>
      <w:marTop w:val="0"/>
      <w:marBottom w:val="0"/>
      <w:divBdr>
        <w:top w:val="none" w:sz="0" w:space="0" w:color="auto"/>
        <w:left w:val="none" w:sz="0" w:space="0" w:color="auto"/>
        <w:bottom w:val="none" w:sz="0" w:space="0" w:color="auto"/>
        <w:right w:val="none" w:sz="0" w:space="0" w:color="auto"/>
      </w:divBdr>
    </w:div>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24008010">
      <w:bodyDiv w:val="1"/>
      <w:marLeft w:val="0"/>
      <w:marRight w:val="0"/>
      <w:marTop w:val="0"/>
      <w:marBottom w:val="0"/>
      <w:divBdr>
        <w:top w:val="none" w:sz="0" w:space="0" w:color="auto"/>
        <w:left w:val="none" w:sz="0" w:space="0" w:color="auto"/>
        <w:bottom w:val="none" w:sz="0" w:space="0" w:color="auto"/>
        <w:right w:val="none" w:sz="0" w:space="0" w:color="auto"/>
      </w:divBdr>
    </w:div>
    <w:div w:id="133644868">
      <w:bodyDiv w:val="1"/>
      <w:marLeft w:val="0"/>
      <w:marRight w:val="0"/>
      <w:marTop w:val="0"/>
      <w:marBottom w:val="0"/>
      <w:divBdr>
        <w:top w:val="none" w:sz="0" w:space="0" w:color="auto"/>
        <w:left w:val="none" w:sz="0" w:space="0" w:color="auto"/>
        <w:bottom w:val="none" w:sz="0" w:space="0" w:color="auto"/>
        <w:right w:val="none" w:sz="0" w:space="0" w:color="auto"/>
      </w:divBdr>
    </w:div>
    <w:div w:id="179660864">
      <w:bodyDiv w:val="1"/>
      <w:marLeft w:val="0"/>
      <w:marRight w:val="0"/>
      <w:marTop w:val="0"/>
      <w:marBottom w:val="0"/>
      <w:divBdr>
        <w:top w:val="none" w:sz="0" w:space="0" w:color="auto"/>
        <w:left w:val="none" w:sz="0" w:space="0" w:color="auto"/>
        <w:bottom w:val="none" w:sz="0" w:space="0" w:color="auto"/>
        <w:right w:val="none" w:sz="0" w:space="0" w:color="auto"/>
      </w:divBdr>
    </w:div>
    <w:div w:id="198592550">
      <w:bodyDiv w:val="1"/>
      <w:marLeft w:val="0"/>
      <w:marRight w:val="0"/>
      <w:marTop w:val="0"/>
      <w:marBottom w:val="0"/>
      <w:divBdr>
        <w:top w:val="none" w:sz="0" w:space="0" w:color="auto"/>
        <w:left w:val="none" w:sz="0" w:space="0" w:color="auto"/>
        <w:bottom w:val="none" w:sz="0" w:space="0" w:color="auto"/>
        <w:right w:val="none" w:sz="0" w:space="0" w:color="auto"/>
      </w:divBdr>
    </w:div>
    <w:div w:id="205064148">
      <w:bodyDiv w:val="1"/>
      <w:marLeft w:val="0"/>
      <w:marRight w:val="0"/>
      <w:marTop w:val="0"/>
      <w:marBottom w:val="0"/>
      <w:divBdr>
        <w:top w:val="none" w:sz="0" w:space="0" w:color="auto"/>
        <w:left w:val="none" w:sz="0" w:space="0" w:color="auto"/>
        <w:bottom w:val="none" w:sz="0" w:space="0" w:color="auto"/>
        <w:right w:val="none" w:sz="0" w:space="0" w:color="auto"/>
      </w:divBdr>
    </w:div>
    <w:div w:id="218782326">
      <w:bodyDiv w:val="1"/>
      <w:marLeft w:val="0"/>
      <w:marRight w:val="0"/>
      <w:marTop w:val="0"/>
      <w:marBottom w:val="0"/>
      <w:divBdr>
        <w:top w:val="none" w:sz="0" w:space="0" w:color="auto"/>
        <w:left w:val="none" w:sz="0" w:space="0" w:color="auto"/>
        <w:bottom w:val="none" w:sz="0" w:space="0" w:color="auto"/>
        <w:right w:val="none" w:sz="0" w:space="0" w:color="auto"/>
      </w:divBdr>
    </w:div>
    <w:div w:id="250240039">
      <w:bodyDiv w:val="1"/>
      <w:marLeft w:val="0"/>
      <w:marRight w:val="0"/>
      <w:marTop w:val="0"/>
      <w:marBottom w:val="0"/>
      <w:divBdr>
        <w:top w:val="none" w:sz="0" w:space="0" w:color="auto"/>
        <w:left w:val="none" w:sz="0" w:space="0" w:color="auto"/>
        <w:bottom w:val="none" w:sz="0" w:space="0" w:color="auto"/>
        <w:right w:val="none" w:sz="0" w:space="0" w:color="auto"/>
      </w:divBdr>
    </w:div>
    <w:div w:id="250554569">
      <w:bodyDiv w:val="1"/>
      <w:marLeft w:val="0"/>
      <w:marRight w:val="0"/>
      <w:marTop w:val="0"/>
      <w:marBottom w:val="0"/>
      <w:divBdr>
        <w:top w:val="none" w:sz="0" w:space="0" w:color="auto"/>
        <w:left w:val="none" w:sz="0" w:space="0" w:color="auto"/>
        <w:bottom w:val="none" w:sz="0" w:space="0" w:color="auto"/>
        <w:right w:val="none" w:sz="0" w:space="0" w:color="auto"/>
      </w:divBdr>
    </w:div>
    <w:div w:id="276790398">
      <w:bodyDiv w:val="1"/>
      <w:marLeft w:val="0"/>
      <w:marRight w:val="0"/>
      <w:marTop w:val="0"/>
      <w:marBottom w:val="0"/>
      <w:divBdr>
        <w:top w:val="none" w:sz="0" w:space="0" w:color="auto"/>
        <w:left w:val="none" w:sz="0" w:space="0" w:color="auto"/>
        <w:bottom w:val="none" w:sz="0" w:space="0" w:color="auto"/>
        <w:right w:val="none" w:sz="0" w:space="0" w:color="auto"/>
      </w:divBdr>
    </w:div>
    <w:div w:id="289096818">
      <w:bodyDiv w:val="1"/>
      <w:marLeft w:val="0"/>
      <w:marRight w:val="0"/>
      <w:marTop w:val="0"/>
      <w:marBottom w:val="0"/>
      <w:divBdr>
        <w:top w:val="none" w:sz="0" w:space="0" w:color="auto"/>
        <w:left w:val="none" w:sz="0" w:space="0" w:color="auto"/>
        <w:bottom w:val="none" w:sz="0" w:space="0" w:color="auto"/>
        <w:right w:val="none" w:sz="0" w:space="0" w:color="auto"/>
      </w:divBdr>
    </w:div>
    <w:div w:id="331223363">
      <w:bodyDiv w:val="1"/>
      <w:marLeft w:val="0"/>
      <w:marRight w:val="0"/>
      <w:marTop w:val="0"/>
      <w:marBottom w:val="0"/>
      <w:divBdr>
        <w:top w:val="none" w:sz="0" w:space="0" w:color="auto"/>
        <w:left w:val="none" w:sz="0" w:space="0" w:color="auto"/>
        <w:bottom w:val="none" w:sz="0" w:space="0" w:color="auto"/>
        <w:right w:val="none" w:sz="0" w:space="0" w:color="auto"/>
      </w:divBdr>
    </w:div>
    <w:div w:id="338849534">
      <w:bodyDiv w:val="1"/>
      <w:marLeft w:val="0"/>
      <w:marRight w:val="0"/>
      <w:marTop w:val="0"/>
      <w:marBottom w:val="0"/>
      <w:divBdr>
        <w:top w:val="none" w:sz="0" w:space="0" w:color="auto"/>
        <w:left w:val="none" w:sz="0" w:space="0" w:color="auto"/>
        <w:bottom w:val="none" w:sz="0" w:space="0" w:color="auto"/>
        <w:right w:val="none" w:sz="0" w:space="0" w:color="auto"/>
      </w:divBdr>
    </w:div>
    <w:div w:id="363795699">
      <w:bodyDiv w:val="1"/>
      <w:marLeft w:val="0"/>
      <w:marRight w:val="0"/>
      <w:marTop w:val="0"/>
      <w:marBottom w:val="0"/>
      <w:divBdr>
        <w:top w:val="none" w:sz="0" w:space="0" w:color="auto"/>
        <w:left w:val="none" w:sz="0" w:space="0" w:color="auto"/>
        <w:bottom w:val="none" w:sz="0" w:space="0" w:color="auto"/>
        <w:right w:val="none" w:sz="0" w:space="0" w:color="auto"/>
      </w:divBdr>
    </w:div>
    <w:div w:id="369963867">
      <w:bodyDiv w:val="1"/>
      <w:marLeft w:val="0"/>
      <w:marRight w:val="0"/>
      <w:marTop w:val="0"/>
      <w:marBottom w:val="0"/>
      <w:divBdr>
        <w:top w:val="none" w:sz="0" w:space="0" w:color="auto"/>
        <w:left w:val="none" w:sz="0" w:space="0" w:color="auto"/>
        <w:bottom w:val="none" w:sz="0" w:space="0" w:color="auto"/>
        <w:right w:val="none" w:sz="0" w:space="0" w:color="auto"/>
      </w:divBdr>
    </w:div>
    <w:div w:id="386339219">
      <w:bodyDiv w:val="1"/>
      <w:marLeft w:val="0"/>
      <w:marRight w:val="0"/>
      <w:marTop w:val="0"/>
      <w:marBottom w:val="0"/>
      <w:divBdr>
        <w:top w:val="none" w:sz="0" w:space="0" w:color="auto"/>
        <w:left w:val="none" w:sz="0" w:space="0" w:color="auto"/>
        <w:bottom w:val="none" w:sz="0" w:space="0" w:color="auto"/>
        <w:right w:val="none" w:sz="0" w:space="0" w:color="auto"/>
      </w:divBdr>
    </w:div>
    <w:div w:id="430971535">
      <w:bodyDiv w:val="1"/>
      <w:marLeft w:val="0"/>
      <w:marRight w:val="0"/>
      <w:marTop w:val="0"/>
      <w:marBottom w:val="0"/>
      <w:divBdr>
        <w:top w:val="none" w:sz="0" w:space="0" w:color="auto"/>
        <w:left w:val="none" w:sz="0" w:space="0" w:color="auto"/>
        <w:bottom w:val="none" w:sz="0" w:space="0" w:color="auto"/>
        <w:right w:val="none" w:sz="0" w:space="0" w:color="auto"/>
      </w:divBdr>
      <w:divsChild>
        <w:div w:id="1291857800">
          <w:marLeft w:val="0"/>
          <w:marRight w:val="0"/>
          <w:marTop w:val="0"/>
          <w:marBottom w:val="0"/>
          <w:divBdr>
            <w:top w:val="none" w:sz="0" w:space="0" w:color="auto"/>
            <w:left w:val="none" w:sz="0" w:space="0" w:color="auto"/>
            <w:bottom w:val="none" w:sz="0" w:space="0" w:color="auto"/>
            <w:right w:val="none" w:sz="0" w:space="0" w:color="auto"/>
          </w:divBdr>
          <w:divsChild>
            <w:div w:id="2065988118">
              <w:marLeft w:val="0"/>
              <w:marRight w:val="0"/>
              <w:marTop w:val="0"/>
              <w:marBottom w:val="0"/>
              <w:divBdr>
                <w:top w:val="none" w:sz="0" w:space="0" w:color="auto"/>
                <w:left w:val="none" w:sz="0" w:space="0" w:color="auto"/>
                <w:bottom w:val="none" w:sz="0" w:space="0" w:color="auto"/>
                <w:right w:val="none" w:sz="0" w:space="0" w:color="auto"/>
              </w:divBdr>
              <w:divsChild>
                <w:div w:id="526141592">
                  <w:marLeft w:val="0"/>
                  <w:marRight w:val="0"/>
                  <w:marTop w:val="0"/>
                  <w:marBottom w:val="0"/>
                  <w:divBdr>
                    <w:top w:val="none" w:sz="0" w:space="0" w:color="auto"/>
                    <w:left w:val="none" w:sz="0" w:space="0" w:color="auto"/>
                    <w:bottom w:val="none" w:sz="0" w:space="0" w:color="auto"/>
                    <w:right w:val="none" w:sz="0" w:space="0" w:color="auto"/>
                  </w:divBdr>
                  <w:divsChild>
                    <w:div w:id="2009936934">
                      <w:marLeft w:val="0"/>
                      <w:marRight w:val="0"/>
                      <w:marTop w:val="0"/>
                      <w:marBottom w:val="0"/>
                      <w:divBdr>
                        <w:top w:val="none" w:sz="0" w:space="0" w:color="auto"/>
                        <w:left w:val="none" w:sz="0" w:space="0" w:color="auto"/>
                        <w:bottom w:val="none" w:sz="0" w:space="0" w:color="auto"/>
                        <w:right w:val="none" w:sz="0" w:space="0" w:color="auto"/>
                      </w:divBdr>
                      <w:divsChild>
                        <w:div w:id="1855879907">
                          <w:marLeft w:val="0"/>
                          <w:marRight w:val="0"/>
                          <w:marTop w:val="0"/>
                          <w:marBottom w:val="0"/>
                          <w:divBdr>
                            <w:top w:val="none" w:sz="0" w:space="0" w:color="auto"/>
                            <w:left w:val="none" w:sz="0" w:space="0" w:color="auto"/>
                            <w:bottom w:val="none" w:sz="0" w:space="0" w:color="auto"/>
                            <w:right w:val="none" w:sz="0" w:space="0" w:color="auto"/>
                          </w:divBdr>
                          <w:divsChild>
                            <w:div w:id="1023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941">
      <w:bodyDiv w:val="1"/>
      <w:marLeft w:val="0"/>
      <w:marRight w:val="0"/>
      <w:marTop w:val="0"/>
      <w:marBottom w:val="0"/>
      <w:divBdr>
        <w:top w:val="none" w:sz="0" w:space="0" w:color="auto"/>
        <w:left w:val="none" w:sz="0" w:space="0" w:color="auto"/>
        <w:bottom w:val="none" w:sz="0" w:space="0" w:color="auto"/>
        <w:right w:val="none" w:sz="0" w:space="0" w:color="auto"/>
      </w:divBdr>
    </w:div>
    <w:div w:id="534463922">
      <w:bodyDiv w:val="1"/>
      <w:marLeft w:val="0"/>
      <w:marRight w:val="0"/>
      <w:marTop w:val="0"/>
      <w:marBottom w:val="0"/>
      <w:divBdr>
        <w:top w:val="none" w:sz="0" w:space="0" w:color="auto"/>
        <w:left w:val="none" w:sz="0" w:space="0" w:color="auto"/>
        <w:bottom w:val="none" w:sz="0" w:space="0" w:color="auto"/>
        <w:right w:val="none" w:sz="0" w:space="0" w:color="auto"/>
      </w:divBdr>
      <w:divsChild>
        <w:div w:id="1953239976">
          <w:marLeft w:val="1166"/>
          <w:marRight w:val="0"/>
          <w:marTop w:val="0"/>
          <w:marBottom w:val="200"/>
          <w:divBdr>
            <w:top w:val="none" w:sz="0" w:space="0" w:color="auto"/>
            <w:left w:val="none" w:sz="0" w:space="0" w:color="auto"/>
            <w:bottom w:val="none" w:sz="0" w:space="0" w:color="auto"/>
            <w:right w:val="none" w:sz="0" w:space="0" w:color="auto"/>
          </w:divBdr>
        </w:div>
      </w:divsChild>
    </w:div>
    <w:div w:id="534662009">
      <w:bodyDiv w:val="1"/>
      <w:marLeft w:val="0"/>
      <w:marRight w:val="0"/>
      <w:marTop w:val="0"/>
      <w:marBottom w:val="0"/>
      <w:divBdr>
        <w:top w:val="none" w:sz="0" w:space="0" w:color="auto"/>
        <w:left w:val="none" w:sz="0" w:space="0" w:color="auto"/>
        <w:bottom w:val="none" w:sz="0" w:space="0" w:color="auto"/>
        <w:right w:val="none" w:sz="0" w:space="0" w:color="auto"/>
      </w:divBdr>
    </w:div>
    <w:div w:id="539634648">
      <w:bodyDiv w:val="1"/>
      <w:marLeft w:val="0"/>
      <w:marRight w:val="0"/>
      <w:marTop w:val="0"/>
      <w:marBottom w:val="0"/>
      <w:divBdr>
        <w:top w:val="none" w:sz="0" w:space="0" w:color="auto"/>
        <w:left w:val="none" w:sz="0" w:space="0" w:color="auto"/>
        <w:bottom w:val="none" w:sz="0" w:space="0" w:color="auto"/>
        <w:right w:val="none" w:sz="0" w:space="0" w:color="auto"/>
      </w:divBdr>
    </w:div>
    <w:div w:id="574095432">
      <w:bodyDiv w:val="1"/>
      <w:marLeft w:val="0"/>
      <w:marRight w:val="0"/>
      <w:marTop w:val="0"/>
      <w:marBottom w:val="0"/>
      <w:divBdr>
        <w:top w:val="none" w:sz="0" w:space="0" w:color="auto"/>
        <w:left w:val="none" w:sz="0" w:space="0" w:color="auto"/>
        <w:bottom w:val="none" w:sz="0" w:space="0" w:color="auto"/>
        <w:right w:val="none" w:sz="0" w:space="0" w:color="auto"/>
      </w:divBdr>
    </w:div>
    <w:div w:id="585041257">
      <w:bodyDiv w:val="1"/>
      <w:marLeft w:val="0"/>
      <w:marRight w:val="0"/>
      <w:marTop w:val="0"/>
      <w:marBottom w:val="0"/>
      <w:divBdr>
        <w:top w:val="none" w:sz="0" w:space="0" w:color="auto"/>
        <w:left w:val="none" w:sz="0" w:space="0" w:color="auto"/>
        <w:bottom w:val="none" w:sz="0" w:space="0" w:color="auto"/>
        <w:right w:val="none" w:sz="0" w:space="0" w:color="auto"/>
      </w:divBdr>
    </w:div>
    <w:div w:id="602569701">
      <w:bodyDiv w:val="1"/>
      <w:marLeft w:val="0"/>
      <w:marRight w:val="0"/>
      <w:marTop w:val="0"/>
      <w:marBottom w:val="0"/>
      <w:divBdr>
        <w:top w:val="none" w:sz="0" w:space="0" w:color="auto"/>
        <w:left w:val="none" w:sz="0" w:space="0" w:color="auto"/>
        <w:bottom w:val="none" w:sz="0" w:space="0" w:color="auto"/>
        <w:right w:val="none" w:sz="0" w:space="0" w:color="auto"/>
      </w:divBdr>
    </w:div>
    <w:div w:id="658340207">
      <w:bodyDiv w:val="1"/>
      <w:marLeft w:val="0"/>
      <w:marRight w:val="0"/>
      <w:marTop w:val="0"/>
      <w:marBottom w:val="0"/>
      <w:divBdr>
        <w:top w:val="none" w:sz="0" w:space="0" w:color="auto"/>
        <w:left w:val="none" w:sz="0" w:space="0" w:color="auto"/>
        <w:bottom w:val="none" w:sz="0" w:space="0" w:color="auto"/>
        <w:right w:val="none" w:sz="0" w:space="0" w:color="auto"/>
      </w:divBdr>
      <w:divsChild>
        <w:div w:id="898595410">
          <w:marLeft w:val="547"/>
          <w:marRight w:val="0"/>
          <w:marTop w:val="0"/>
          <w:marBottom w:val="0"/>
          <w:divBdr>
            <w:top w:val="none" w:sz="0" w:space="0" w:color="auto"/>
            <w:left w:val="none" w:sz="0" w:space="0" w:color="auto"/>
            <w:bottom w:val="none" w:sz="0" w:space="0" w:color="auto"/>
            <w:right w:val="none" w:sz="0" w:space="0" w:color="auto"/>
          </w:divBdr>
        </w:div>
        <w:div w:id="1591621246">
          <w:marLeft w:val="547"/>
          <w:marRight w:val="0"/>
          <w:marTop w:val="0"/>
          <w:marBottom w:val="0"/>
          <w:divBdr>
            <w:top w:val="none" w:sz="0" w:space="0" w:color="auto"/>
            <w:left w:val="none" w:sz="0" w:space="0" w:color="auto"/>
            <w:bottom w:val="none" w:sz="0" w:space="0" w:color="auto"/>
            <w:right w:val="none" w:sz="0" w:space="0" w:color="auto"/>
          </w:divBdr>
        </w:div>
        <w:div w:id="2028679299">
          <w:marLeft w:val="547"/>
          <w:marRight w:val="0"/>
          <w:marTop w:val="0"/>
          <w:marBottom w:val="0"/>
          <w:divBdr>
            <w:top w:val="none" w:sz="0" w:space="0" w:color="auto"/>
            <w:left w:val="none" w:sz="0" w:space="0" w:color="auto"/>
            <w:bottom w:val="none" w:sz="0" w:space="0" w:color="auto"/>
            <w:right w:val="none" w:sz="0" w:space="0" w:color="auto"/>
          </w:divBdr>
        </w:div>
      </w:divsChild>
    </w:div>
    <w:div w:id="662438330">
      <w:bodyDiv w:val="1"/>
      <w:marLeft w:val="0"/>
      <w:marRight w:val="0"/>
      <w:marTop w:val="0"/>
      <w:marBottom w:val="0"/>
      <w:divBdr>
        <w:top w:val="none" w:sz="0" w:space="0" w:color="auto"/>
        <w:left w:val="none" w:sz="0" w:space="0" w:color="auto"/>
        <w:bottom w:val="none" w:sz="0" w:space="0" w:color="auto"/>
        <w:right w:val="none" w:sz="0" w:space="0" w:color="auto"/>
      </w:divBdr>
    </w:div>
    <w:div w:id="679237933">
      <w:bodyDiv w:val="1"/>
      <w:marLeft w:val="0"/>
      <w:marRight w:val="0"/>
      <w:marTop w:val="0"/>
      <w:marBottom w:val="0"/>
      <w:divBdr>
        <w:top w:val="none" w:sz="0" w:space="0" w:color="auto"/>
        <w:left w:val="none" w:sz="0" w:space="0" w:color="auto"/>
        <w:bottom w:val="none" w:sz="0" w:space="0" w:color="auto"/>
        <w:right w:val="none" w:sz="0" w:space="0" w:color="auto"/>
      </w:divBdr>
    </w:div>
    <w:div w:id="729964130">
      <w:bodyDiv w:val="1"/>
      <w:marLeft w:val="0"/>
      <w:marRight w:val="0"/>
      <w:marTop w:val="0"/>
      <w:marBottom w:val="0"/>
      <w:divBdr>
        <w:top w:val="none" w:sz="0" w:space="0" w:color="auto"/>
        <w:left w:val="none" w:sz="0" w:space="0" w:color="auto"/>
        <w:bottom w:val="none" w:sz="0" w:space="0" w:color="auto"/>
        <w:right w:val="none" w:sz="0" w:space="0" w:color="auto"/>
      </w:divBdr>
    </w:div>
    <w:div w:id="788086501">
      <w:bodyDiv w:val="1"/>
      <w:marLeft w:val="0"/>
      <w:marRight w:val="0"/>
      <w:marTop w:val="0"/>
      <w:marBottom w:val="0"/>
      <w:divBdr>
        <w:top w:val="none" w:sz="0" w:space="0" w:color="auto"/>
        <w:left w:val="none" w:sz="0" w:space="0" w:color="auto"/>
        <w:bottom w:val="none" w:sz="0" w:space="0" w:color="auto"/>
        <w:right w:val="none" w:sz="0" w:space="0" w:color="auto"/>
      </w:divBdr>
    </w:div>
    <w:div w:id="839662625">
      <w:bodyDiv w:val="1"/>
      <w:marLeft w:val="0"/>
      <w:marRight w:val="0"/>
      <w:marTop w:val="0"/>
      <w:marBottom w:val="0"/>
      <w:divBdr>
        <w:top w:val="none" w:sz="0" w:space="0" w:color="auto"/>
        <w:left w:val="none" w:sz="0" w:space="0" w:color="auto"/>
        <w:bottom w:val="none" w:sz="0" w:space="0" w:color="auto"/>
        <w:right w:val="none" w:sz="0" w:space="0" w:color="auto"/>
      </w:divBdr>
    </w:div>
    <w:div w:id="869224361">
      <w:bodyDiv w:val="1"/>
      <w:marLeft w:val="0"/>
      <w:marRight w:val="0"/>
      <w:marTop w:val="0"/>
      <w:marBottom w:val="0"/>
      <w:divBdr>
        <w:top w:val="none" w:sz="0" w:space="0" w:color="auto"/>
        <w:left w:val="none" w:sz="0" w:space="0" w:color="auto"/>
        <w:bottom w:val="none" w:sz="0" w:space="0" w:color="auto"/>
        <w:right w:val="none" w:sz="0" w:space="0" w:color="auto"/>
      </w:divBdr>
    </w:div>
    <w:div w:id="869336276">
      <w:bodyDiv w:val="1"/>
      <w:marLeft w:val="0"/>
      <w:marRight w:val="0"/>
      <w:marTop w:val="0"/>
      <w:marBottom w:val="0"/>
      <w:divBdr>
        <w:top w:val="none" w:sz="0" w:space="0" w:color="auto"/>
        <w:left w:val="none" w:sz="0" w:space="0" w:color="auto"/>
        <w:bottom w:val="none" w:sz="0" w:space="0" w:color="auto"/>
        <w:right w:val="none" w:sz="0" w:space="0" w:color="auto"/>
      </w:divBdr>
    </w:div>
    <w:div w:id="892618057">
      <w:bodyDiv w:val="1"/>
      <w:marLeft w:val="0"/>
      <w:marRight w:val="0"/>
      <w:marTop w:val="0"/>
      <w:marBottom w:val="0"/>
      <w:divBdr>
        <w:top w:val="none" w:sz="0" w:space="0" w:color="auto"/>
        <w:left w:val="none" w:sz="0" w:space="0" w:color="auto"/>
        <w:bottom w:val="none" w:sz="0" w:space="0" w:color="auto"/>
        <w:right w:val="none" w:sz="0" w:space="0" w:color="auto"/>
      </w:divBdr>
    </w:div>
    <w:div w:id="893849775">
      <w:bodyDiv w:val="1"/>
      <w:marLeft w:val="0"/>
      <w:marRight w:val="0"/>
      <w:marTop w:val="0"/>
      <w:marBottom w:val="0"/>
      <w:divBdr>
        <w:top w:val="none" w:sz="0" w:space="0" w:color="auto"/>
        <w:left w:val="none" w:sz="0" w:space="0" w:color="auto"/>
        <w:bottom w:val="none" w:sz="0" w:space="0" w:color="auto"/>
        <w:right w:val="none" w:sz="0" w:space="0" w:color="auto"/>
      </w:divBdr>
    </w:div>
    <w:div w:id="931202872">
      <w:bodyDiv w:val="1"/>
      <w:marLeft w:val="0"/>
      <w:marRight w:val="0"/>
      <w:marTop w:val="0"/>
      <w:marBottom w:val="0"/>
      <w:divBdr>
        <w:top w:val="none" w:sz="0" w:space="0" w:color="auto"/>
        <w:left w:val="none" w:sz="0" w:space="0" w:color="auto"/>
        <w:bottom w:val="none" w:sz="0" w:space="0" w:color="auto"/>
        <w:right w:val="none" w:sz="0" w:space="0" w:color="auto"/>
      </w:divBdr>
    </w:div>
    <w:div w:id="1001390480">
      <w:bodyDiv w:val="1"/>
      <w:marLeft w:val="0"/>
      <w:marRight w:val="0"/>
      <w:marTop w:val="0"/>
      <w:marBottom w:val="0"/>
      <w:divBdr>
        <w:top w:val="none" w:sz="0" w:space="0" w:color="auto"/>
        <w:left w:val="none" w:sz="0" w:space="0" w:color="auto"/>
        <w:bottom w:val="none" w:sz="0" w:space="0" w:color="auto"/>
        <w:right w:val="none" w:sz="0" w:space="0" w:color="auto"/>
      </w:divBdr>
    </w:div>
    <w:div w:id="1037662761">
      <w:bodyDiv w:val="1"/>
      <w:marLeft w:val="0"/>
      <w:marRight w:val="0"/>
      <w:marTop w:val="0"/>
      <w:marBottom w:val="0"/>
      <w:divBdr>
        <w:top w:val="none" w:sz="0" w:space="0" w:color="auto"/>
        <w:left w:val="none" w:sz="0" w:space="0" w:color="auto"/>
        <w:bottom w:val="none" w:sz="0" w:space="0" w:color="auto"/>
        <w:right w:val="none" w:sz="0" w:space="0" w:color="auto"/>
      </w:divBdr>
    </w:div>
    <w:div w:id="1046027768">
      <w:bodyDiv w:val="1"/>
      <w:marLeft w:val="0"/>
      <w:marRight w:val="0"/>
      <w:marTop w:val="0"/>
      <w:marBottom w:val="0"/>
      <w:divBdr>
        <w:top w:val="none" w:sz="0" w:space="0" w:color="auto"/>
        <w:left w:val="none" w:sz="0" w:space="0" w:color="auto"/>
        <w:bottom w:val="none" w:sz="0" w:space="0" w:color="auto"/>
        <w:right w:val="none" w:sz="0" w:space="0" w:color="auto"/>
      </w:divBdr>
    </w:div>
    <w:div w:id="1080760324">
      <w:bodyDiv w:val="1"/>
      <w:marLeft w:val="0"/>
      <w:marRight w:val="0"/>
      <w:marTop w:val="0"/>
      <w:marBottom w:val="0"/>
      <w:divBdr>
        <w:top w:val="none" w:sz="0" w:space="0" w:color="auto"/>
        <w:left w:val="none" w:sz="0" w:space="0" w:color="auto"/>
        <w:bottom w:val="none" w:sz="0" w:space="0" w:color="auto"/>
        <w:right w:val="none" w:sz="0" w:space="0" w:color="auto"/>
      </w:divBdr>
    </w:div>
    <w:div w:id="1095635081">
      <w:bodyDiv w:val="1"/>
      <w:marLeft w:val="0"/>
      <w:marRight w:val="0"/>
      <w:marTop w:val="0"/>
      <w:marBottom w:val="0"/>
      <w:divBdr>
        <w:top w:val="none" w:sz="0" w:space="0" w:color="auto"/>
        <w:left w:val="none" w:sz="0" w:space="0" w:color="auto"/>
        <w:bottom w:val="none" w:sz="0" w:space="0" w:color="auto"/>
        <w:right w:val="none" w:sz="0" w:space="0" w:color="auto"/>
      </w:divBdr>
    </w:div>
    <w:div w:id="1097942253">
      <w:bodyDiv w:val="1"/>
      <w:marLeft w:val="0"/>
      <w:marRight w:val="0"/>
      <w:marTop w:val="0"/>
      <w:marBottom w:val="0"/>
      <w:divBdr>
        <w:top w:val="none" w:sz="0" w:space="0" w:color="auto"/>
        <w:left w:val="none" w:sz="0" w:space="0" w:color="auto"/>
        <w:bottom w:val="none" w:sz="0" w:space="0" w:color="auto"/>
        <w:right w:val="none" w:sz="0" w:space="0" w:color="auto"/>
      </w:divBdr>
    </w:div>
    <w:div w:id="1099762391">
      <w:bodyDiv w:val="1"/>
      <w:marLeft w:val="0"/>
      <w:marRight w:val="0"/>
      <w:marTop w:val="0"/>
      <w:marBottom w:val="0"/>
      <w:divBdr>
        <w:top w:val="none" w:sz="0" w:space="0" w:color="auto"/>
        <w:left w:val="none" w:sz="0" w:space="0" w:color="auto"/>
        <w:bottom w:val="none" w:sz="0" w:space="0" w:color="auto"/>
        <w:right w:val="none" w:sz="0" w:space="0" w:color="auto"/>
      </w:divBdr>
    </w:div>
    <w:div w:id="1119951673">
      <w:bodyDiv w:val="1"/>
      <w:marLeft w:val="0"/>
      <w:marRight w:val="0"/>
      <w:marTop w:val="0"/>
      <w:marBottom w:val="0"/>
      <w:divBdr>
        <w:top w:val="none" w:sz="0" w:space="0" w:color="auto"/>
        <w:left w:val="none" w:sz="0" w:space="0" w:color="auto"/>
        <w:bottom w:val="none" w:sz="0" w:space="0" w:color="auto"/>
        <w:right w:val="none" w:sz="0" w:space="0" w:color="auto"/>
      </w:divBdr>
    </w:div>
    <w:div w:id="1176113543">
      <w:bodyDiv w:val="1"/>
      <w:marLeft w:val="0"/>
      <w:marRight w:val="0"/>
      <w:marTop w:val="0"/>
      <w:marBottom w:val="0"/>
      <w:divBdr>
        <w:top w:val="none" w:sz="0" w:space="0" w:color="auto"/>
        <w:left w:val="none" w:sz="0" w:space="0" w:color="auto"/>
        <w:bottom w:val="none" w:sz="0" w:space="0" w:color="auto"/>
        <w:right w:val="none" w:sz="0" w:space="0" w:color="auto"/>
      </w:divBdr>
    </w:div>
    <w:div w:id="1204636548">
      <w:bodyDiv w:val="1"/>
      <w:marLeft w:val="0"/>
      <w:marRight w:val="0"/>
      <w:marTop w:val="0"/>
      <w:marBottom w:val="0"/>
      <w:divBdr>
        <w:top w:val="none" w:sz="0" w:space="0" w:color="auto"/>
        <w:left w:val="none" w:sz="0" w:space="0" w:color="auto"/>
        <w:bottom w:val="none" w:sz="0" w:space="0" w:color="auto"/>
        <w:right w:val="none" w:sz="0" w:space="0" w:color="auto"/>
      </w:divBdr>
    </w:div>
    <w:div w:id="1245795499">
      <w:bodyDiv w:val="1"/>
      <w:marLeft w:val="0"/>
      <w:marRight w:val="0"/>
      <w:marTop w:val="0"/>
      <w:marBottom w:val="0"/>
      <w:divBdr>
        <w:top w:val="none" w:sz="0" w:space="0" w:color="auto"/>
        <w:left w:val="none" w:sz="0" w:space="0" w:color="auto"/>
        <w:bottom w:val="none" w:sz="0" w:space="0" w:color="auto"/>
        <w:right w:val="none" w:sz="0" w:space="0" w:color="auto"/>
      </w:divBdr>
    </w:div>
    <w:div w:id="1262688945">
      <w:bodyDiv w:val="1"/>
      <w:marLeft w:val="0"/>
      <w:marRight w:val="0"/>
      <w:marTop w:val="0"/>
      <w:marBottom w:val="0"/>
      <w:divBdr>
        <w:top w:val="none" w:sz="0" w:space="0" w:color="auto"/>
        <w:left w:val="none" w:sz="0" w:space="0" w:color="auto"/>
        <w:bottom w:val="none" w:sz="0" w:space="0" w:color="auto"/>
        <w:right w:val="none" w:sz="0" w:space="0" w:color="auto"/>
      </w:divBdr>
    </w:div>
    <w:div w:id="1272516939">
      <w:bodyDiv w:val="1"/>
      <w:marLeft w:val="0"/>
      <w:marRight w:val="0"/>
      <w:marTop w:val="0"/>
      <w:marBottom w:val="0"/>
      <w:divBdr>
        <w:top w:val="none" w:sz="0" w:space="0" w:color="auto"/>
        <w:left w:val="none" w:sz="0" w:space="0" w:color="auto"/>
        <w:bottom w:val="none" w:sz="0" w:space="0" w:color="auto"/>
        <w:right w:val="none" w:sz="0" w:space="0" w:color="auto"/>
      </w:divBdr>
    </w:div>
    <w:div w:id="1279489491">
      <w:bodyDiv w:val="1"/>
      <w:marLeft w:val="0"/>
      <w:marRight w:val="0"/>
      <w:marTop w:val="0"/>
      <w:marBottom w:val="0"/>
      <w:divBdr>
        <w:top w:val="none" w:sz="0" w:space="0" w:color="auto"/>
        <w:left w:val="none" w:sz="0" w:space="0" w:color="auto"/>
        <w:bottom w:val="none" w:sz="0" w:space="0" w:color="auto"/>
        <w:right w:val="none" w:sz="0" w:space="0" w:color="auto"/>
      </w:divBdr>
    </w:div>
    <w:div w:id="1298989332">
      <w:bodyDiv w:val="1"/>
      <w:marLeft w:val="0"/>
      <w:marRight w:val="0"/>
      <w:marTop w:val="0"/>
      <w:marBottom w:val="0"/>
      <w:divBdr>
        <w:top w:val="none" w:sz="0" w:space="0" w:color="auto"/>
        <w:left w:val="none" w:sz="0" w:space="0" w:color="auto"/>
        <w:bottom w:val="none" w:sz="0" w:space="0" w:color="auto"/>
        <w:right w:val="none" w:sz="0" w:space="0" w:color="auto"/>
      </w:divBdr>
    </w:div>
    <w:div w:id="1319722418">
      <w:bodyDiv w:val="1"/>
      <w:marLeft w:val="0"/>
      <w:marRight w:val="0"/>
      <w:marTop w:val="0"/>
      <w:marBottom w:val="0"/>
      <w:divBdr>
        <w:top w:val="none" w:sz="0" w:space="0" w:color="auto"/>
        <w:left w:val="none" w:sz="0" w:space="0" w:color="auto"/>
        <w:bottom w:val="none" w:sz="0" w:space="0" w:color="auto"/>
        <w:right w:val="none" w:sz="0" w:space="0" w:color="auto"/>
      </w:divBdr>
    </w:div>
    <w:div w:id="1335452270">
      <w:bodyDiv w:val="1"/>
      <w:marLeft w:val="0"/>
      <w:marRight w:val="0"/>
      <w:marTop w:val="0"/>
      <w:marBottom w:val="0"/>
      <w:divBdr>
        <w:top w:val="none" w:sz="0" w:space="0" w:color="auto"/>
        <w:left w:val="none" w:sz="0" w:space="0" w:color="auto"/>
        <w:bottom w:val="none" w:sz="0" w:space="0" w:color="auto"/>
        <w:right w:val="none" w:sz="0" w:space="0" w:color="auto"/>
      </w:divBdr>
    </w:div>
    <w:div w:id="1339425198">
      <w:bodyDiv w:val="1"/>
      <w:marLeft w:val="0"/>
      <w:marRight w:val="0"/>
      <w:marTop w:val="0"/>
      <w:marBottom w:val="0"/>
      <w:divBdr>
        <w:top w:val="none" w:sz="0" w:space="0" w:color="auto"/>
        <w:left w:val="none" w:sz="0" w:space="0" w:color="auto"/>
        <w:bottom w:val="none" w:sz="0" w:space="0" w:color="auto"/>
        <w:right w:val="none" w:sz="0" w:space="0" w:color="auto"/>
      </w:divBdr>
    </w:div>
    <w:div w:id="1368987130">
      <w:bodyDiv w:val="1"/>
      <w:marLeft w:val="0"/>
      <w:marRight w:val="0"/>
      <w:marTop w:val="0"/>
      <w:marBottom w:val="0"/>
      <w:divBdr>
        <w:top w:val="none" w:sz="0" w:space="0" w:color="auto"/>
        <w:left w:val="none" w:sz="0" w:space="0" w:color="auto"/>
        <w:bottom w:val="none" w:sz="0" w:space="0" w:color="auto"/>
        <w:right w:val="none" w:sz="0" w:space="0" w:color="auto"/>
      </w:divBdr>
    </w:div>
    <w:div w:id="1424840227">
      <w:bodyDiv w:val="1"/>
      <w:marLeft w:val="0"/>
      <w:marRight w:val="0"/>
      <w:marTop w:val="0"/>
      <w:marBottom w:val="0"/>
      <w:divBdr>
        <w:top w:val="none" w:sz="0" w:space="0" w:color="auto"/>
        <w:left w:val="none" w:sz="0" w:space="0" w:color="auto"/>
        <w:bottom w:val="none" w:sz="0" w:space="0" w:color="auto"/>
        <w:right w:val="none" w:sz="0" w:space="0" w:color="auto"/>
      </w:divBdr>
    </w:div>
    <w:div w:id="1426531430">
      <w:bodyDiv w:val="1"/>
      <w:marLeft w:val="0"/>
      <w:marRight w:val="0"/>
      <w:marTop w:val="0"/>
      <w:marBottom w:val="0"/>
      <w:divBdr>
        <w:top w:val="none" w:sz="0" w:space="0" w:color="auto"/>
        <w:left w:val="none" w:sz="0" w:space="0" w:color="auto"/>
        <w:bottom w:val="none" w:sz="0" w:space="0" w:color="auto"/>
        <w:right w:val="none" w:sz="0" w:space="0" w:color="auto"/>
      </w:divBdr>
    </w:div>
    <w:div w:id="1428843637">
      <w:bodyDiv w:val="1"/>
      <w:marLeft w:val="0"/>
      <w:marRight w:val="0"/>
      <w:marTop w:val="0"/>
      <w:marBottom w:val="0"/>
      <w:divBdr>
        <w:top w:val="none" w:sz="0" w:space="0" w:color="auto"/>
        <w:left w:val="none" w:sz="0" w:space="0" w:color="auto"/>
        <w:bottom w:val="none" w:sz="0" w:space="0" w:color="auto"/>
        <w:right w:val="none" w:sz="0" w:space="0" w:color="auto"/>
      </w:divBdr>
    </w:div>
    <w:div w:id="1437822673">
      <w:bodyDiv w:val="1"/>
      <w:marLeft w:val="0"/>
      <w:marRight w:val="0"/>
      <w:marTop w:val="0"/>
      <w:marBottom w:val="0"/>
      <w:divBdr>
        <w:top w:val="none" w:sz="0" w:space="0" w:color="auto"/>
        <w:left w:val="none" w:sz="0" w:space="0" w:color="auto"/>
        <w:bottom w:val="none" w:sz="0" w:space="0" w:color="auto"/>
        <w:right w:val="none" w:sz="0" w:space="0" w:color="auto"/>
      </w:divBdr>
    </w:div>
    <w:div w:id="1473911568">
      <w:bodyDiv w:val="1"/>
      <w:marLeft w:val="0"/>
      <w:marRight w:val="0"/>
      <w:marTop w:val="0"/>
      <w:marBottom w:val="0"/>
      <w:divBdr>
        <w:top w:val="none" w:sz="0" w:space="0" w:color="auto"/>
        <w:left w:val="none" w:sz="0" w:space="0" w:color="auto"/>
        <w:bottom w:val="none" w:sz="0" w:space="0" w:color="auto"/>
        <w:right w:val="none" w:sz="0" w:space="0" w:color="auto"/>
      </w:divBdr>
    </w:div>
    <w:div w:id="1494298759">
      <w:bodyDiv w:val="1"/>
      <w:marLeft w:val="0"/>
      <w:marRight w:val="0"/>
      <w:marTop w:val="0"/>
      <w:marBottom w:val="0"/>
      <w:divBdr>
        <w:top w:val="none" w:sz="0" w:space="0" w:color="auto"/>
        <w:left w:val="none" w:sz="0" w:space="0" w:color="auto"/>
        <w:bottom w:val="none" w:sz="0" w:space="0" w:color="auto"/>
        <w:right w:val="none" w:sz="0" w:space="0" w:color="auto"/>
      </w:divBdr>
    </w:div>
    <w:div w:id="1502502004">
      <w:bodyDiv w:val="1"/>
      <w:marLeft w:val="0"/>
      <w:marRight w:val="0"/>
      <w:marTop w:val="0"/>
      <w:marBottom w:val="0"/>
      <w:divBdr>
        <w:top w:val="none" w:sz="0" w:space="0" w:color="auto"/>
        <w:left w:val="none" w:sz="0" w:space="0" w:color="auto"/>
        <w:bottom w:val="none" w:sz="0" w:space="0" w:color="auto"/>
        <w:right w:val="none" w:sz="0" w:space="0" w:color="auto"/>
      </w:divBdr>
    </w:div>
    <w:div w:id="1518546790">
      <w:bodyDiv w:val="1"/>
      <w:marLeft w:val="0"/>
      <w:marRight w:val="0"/>
      <w:marTop w:val="0"/>
      <w:marBottom w:val="0"/>
      <w:divBdr>
        <w:top w:val="none" w:sz="0" w:space="0" w:color="auto"/>
        <w:left w:val="none" w:sz="0" w:space="0" w:color="auto"/>
        <w:bottom w:val="none" w:sz="0" w:space="0" w:color="auto"/>
        <w:right w:val="none" w:sz="0" w:space="0" w:color="auto"/>
      </w:divBdr>
    </w:div>
    <w:div w:id="1537541160">
      <w:bodyDiv w:val="1"/>
      <w:marLeft w:val="0"/>
      <w:marRight w:val="0"/>
      <w:marTop w:val="0"/>
      <w:marBottom w:val="0"/>
      <w:divBdr>
        <w:top w:val="none" w:sz="0" w:space="0" w:color="auto"/>
        <w:left w:val="none" w:sz="0" w:space="0" w:color="auto"/>
        <w:bottom w:val="none" w:sz="0" w:space="0" w:color="auto"/>
        <w:right w:val="none" w:sz="0" w:space="0" w:color="auto"/>
      </w:divBdr>
    </w:div>
    <w:div w:id="1594819956">
      <w:bodyDiv w:val="1"/>
      <w:marLeft w:val="0"/>
      <w:marRight w:val="0"/>
      <w:marTop w:val="0"/>
      <w:marBottom w:val="0"/>
      <w:divBdr>
        <w:top w:val="none" w:sz="0" w:space="0" w:color="auto"/>
        <w:left w:val="none" w:sz="0" w:space="0" w:color="auto"/>
        <w:bottom w:val="none" w:sz="0" w:space="0" w:color="auto"/>
        <w:right w:val="none" w:sz="0" w:space="0" w:color="auto"/>
      </w:divBdr>
    </w:div>
    <w:div w:id="1605111093">
      <w:bodyDiv w:val="1"/>
      <w:marLeft w:val="0"/>
      <w:marRight w:val="0"/>
      <w:marTop w:val="0"/>
      <w:marBottom w:val="0"/>
      <w:divBdr>
        <w:top w:val="none" w:sz="0" w:space="0" w:color="auto"/>
        <w:left w:val="none" w:sz="0" w:space="0" w:color="auto"/>
        <w:bottom w:val="none" w:sz="0" w:space="0" w:color="auto"/>
        <w:right w:val="none" w:sz="0" w:space="0" w:color="auto"/>
      </w:divBdr>
    </w:div>
    <w:div w:id="1665015044">
      <w:bodyDiv w:val="1"/>
      <w:marLeft w:val="0"/>
      <w:marRight w:val="0"/>
      <w:marTop w:val="0"/>
      <w:marBottom w:val="0"/>
      <w:divBdr>
        <w:top w:val="none" w:sz="0" w:space="0" w:color="auto"/>
        <w:left w:val="none" w:sz="0" w:space="0" w:color="auto"/>
        <w:bottom w:val="none" w:sz="0" w:space="0" w:color="auto"/>
        <w:right w:val="none" w:sz="0" w:space="0" w:color="auto"/>
      </w:divBdr>
    </w:div>
    <w:div w:id="1665401651">
      <w:bodyDiv w:val="1"/>
      <w:marLeft w:val="0"/>
      <w:marRight w:val="0"/>
      <w:marTop w:val="0"/>
      <w:marBottom w:val="0"/>
      <w:divBdr>
        <w:top w:val="none" w:sz="0" w:space="0" w:color="auto"/>
        <w:left w:val="none" w:sz="0" w:space="0" w:color="auto"/>
        <w:bottom w:val="none" w:sz="0" w:space="0" w:color="auto"/>
        <w:right w:val="none" w:sz="0" w:space="0" w:color="auto"/>
      </w:divBdr>
    </w:div>
    <w:div w:id="1680690788">
      <w:bodyDiv w:val="1"/>
      <w:marLeft w:val="0"/>
      <w:marRight w:val="0"/>
      <w:marTop w:val="0"/>
      <w:marBottom w:val="0"/>
      <w:divBdr>
        <w:top w:val="none" w:sz="0" w:space="0" w:color="auto"/>
        <w:left w:val="none" w:sz="0" w:space="0" w:color="auto"/>
        <w:bottom w:val="none" w:sz="0" w:space="0" w:color="auto"/>
        <w:right w:val="none" w:sz="0" w:space="0" w:color="auto"/>
      </w:divBdr>
    </w:div>
    <w:div w:id="1710180368">
      <w:bodyDiv w:val="1"/>
      <w:marLeft w:val="0"/>
      <w:marRight w:val="0"/>
      <w:marTop w:val="0"/>
      <w:marBottom w:val="0"/>
      <w:divBdr>
        <w:top w:val="none" w:sz="0" w:space="0" w:color="auto"/>
        <w:left w:val="none" w:sz="0" w:space="0" w:color="auto"/>
        <w:bottom w:val="none" w:sz="0" w:space="0" w:color="auto"/>
        <w:right w:val="none" w:sz="0" w:space="0" w:color="auto"/>
      </w:divBdr>
    </w:div>
    <w:div w:id="1714960029">
      <w:bodyDiv w:val="1"/>
      <w:marLeft w:val="0"/>
      <w:marRight w:val="0"/>
      <w:marTop w:val="0"/>
      <w:marBottom w:val="0"/>
      <w:divBdr>
        <w:top w:val="none" w:sz="0" w:space="0" w:color="auto"/>
        <w:left w:val="none" w:sz="0" w:space="0" w:color="auto"/>
        <w:bottom w:val="none" w:sz="0" w:space="0" w:color="auto"/>
        <w:right w:val="none" w:sz="0" w:space="0" w:color="auto"/>
      </w:divBdr>
      <w:divsChild>
        <w:div w:id="268969979">
          <w:marLeft w:val="-240"/>
          <w:marRight w:val="-240"/>
          <w:marTop w:val="0"/>
          <w:marBottom w:val="0"/>
          <w:divBdr>
            <w:top w:val="none" w:sz="0" w:space="0" w:color="auto"/>
            <w:left w:val="none" w:sz="0" w:space="0" w:color="auto"/>
            <w:bottom w:val="none" w:sz="0" w:space="0" w:color="auto"/>
            <w:right w:val="none" w:sz="0" w:space="0" w:color="auto"/>
          </w:divBdr>
          <w:divsChild>
            <w:div w:id="425461020">
              <w:marLeft w:val="0"/>
              <w:marRight w:val="0"/>
              <w:marTop w:val="0"/>
              <w:marBottom w:val="0"/>
              <w:divBdr>
                <w:top w:val="none" w:sz="0" w:space="0" w:color="auto"/>
                <w:left w:val="none" w:sz="0" w:space="0" w:color="auto"/>
                <w:bottom w:val="none" w:sz="0" w:space="0" w:color="auto"/>
                <w:right w:val="none" w:sz="0" w:space="0" w:color="auto"/>
              </w:divBdr>
              <w:divsChild>
                <w:div w:id="649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9292">
          <w:marLeft w:val="0"/>
          <w:marRight w:val="0"/>
          <w:marTop w:val="0"/>
          <w:marBottom w:val="0"/>
          <w:divBdr>
            <w:top w:val="none" w:sz="0" w:space="0" w:color="auto"/>
            <w:left w:val="none" w:sz="0" w:space="0" w:color="auto"/>
            <w:bottom w:val="none" w:sz="0" w:space="0" w:color="auto"/>
            <w:right w:val="none" w:sz="0" w:space="0" w:color="auto"/>
          </w:divBdr>
        </w:div>
      </w:divsChild>
    </w:div>
    <w:div w:id="1724480271">
      <w:bodyDiv w:val="1"/>
      <w:marLeft w:val="0"/>
      <w:marRight w:val="0"/>
      <w:marTop w:val="0"/>
      <w:marBottom w:val="0"/>
      <w:divBdr>
        <w:top w:val="none" w:sz="0" w:space="0" w:color="auto"/>
        <w:left w:val="none" w:sz="0" w:space="0" w:color="auto"/>
        <w:bottom w:val="none" w:sz="0" w:space="0" w:color="auto"/>
        <w:right w:val="none" w:sz="0" w:space="0" w:color="auto"/>
      </w:divBdr>
    </w:div>
    <w:div w:id="1747607065">
      <w:bodyDiv w:val="1"/>
      <w:marLeft w:val="0"/>
      <w:marRight w:val="0"/>
      <w:marTop w:val="0"/>
      <w:marBottom w:val="0"/>
      <w:divBdr>
        <w:top w:val="none" w:sz="0" w:space="0" w:color="auto"/>
        <w:left w:val="none" w:sz="0" w:space="0" w:color="auto"/>
        <w:bottom w:val="none" w:sz="0" w:space="0" w:color="auto"/>
        <w:right w:val="none" w:sz="0" w:space="0" w:color="auto"/>
      </w:divBdr>
    </w:div>
    <w:div w:id="1791973591">
      <w:bodyDiv w:val="1"/>
      <w:marLeft w:val="0"/>
      <w:marRight w:val="0"/>
      <w:marTop w:val="0"/>
      <w:marBottom w:val="0"/>
      <w:divBdr>
        <w:top w:val="none" w:sz="0" w:space="0" w:color="auto"/>
        <w:left w:val="none" w:sz="0" w:space="0" w:color="auto"/>
        <w:bottom w:val="none" w:sz="0" w:space="0" w:color="auto"/>
        <w:right w:val="none" w:sz="0" w:space="0" w:color="auto"/>
      </w:divBdr>
    </w:div>
    <w:div w:id="1794011273">
      <w:bodyDiv w:val="1"/>
      <w:marLeft w:val="0"/>
      <w:marRight w:val="0"/>
      <w:marTop w:val="0"/>
      <w:marBottom w:val="0"/>
      <w:divBdr>
        <w:top w:val="none" w:sz="0" w:space="0" w:color="auto"/>
        <w:left w:val="none" w:sz="0" w:space="0" w:color="auto"/>
        <w:bottom w:val="none" w:sz="0" w:space="0" w:color="auto"/>
        <w:right w:val="none" w:sz="0" w:space="0" w:color="auto"/>
      </w:divBdr>
    </w:div>
    <w:div w:id="1803186383">
      <w:bodyDiv w:val="1"/>
      <w:marLeft w:val="0"/>
      <w:marRight w:val="0"/>
      <w:marTop w:val="0"/>
      <w:marBottom w:val="0"/>
      <w:divBdr>
        <w:top w:val="none" w:sz="0" w:space="0" w:color="auto"/>
        <w:left w:val="none" w:sz="0" w:space="0" w:color="auto"/>
        <w:bottom w:val="none" w:sz="0" w:space="0" w:color="auto"/>
        <w:right w:val="none" w:sz="0" w:space="0" w:color="auto"/>
      </w:divBdr>
    </w:div>
    <w:div w:id="1815372702">
      <w:bodyDiv w:val="1"/>
      <w:marLeft w:val="0"/>
      <w:marRight w:val="0"/>
      <w:marTop w:val="0"/>
      <w:marBottom w:val="0"/>
      <w:divBdr>
        <w:top w:val="none" w:sz="0" w:space="0" w:color="auto"/>
        <w:left w:val="none" w:sz="0" w:space="0" w:color="auto"/>
        <w:bottom w:val="none" w:sz="0" w:space="0" w:color="auto"/>
        <w:right w:val="none" w:sz="0" w:space="0" w:color="auto"/>
      </w:divBdr>
    </w:div>
    <w:div w:id="1848329263">
      <w:bodyDiv w:val="1"/>
      <w:marLeft w:val="0"/>
      <w:marRight w:val="0"/>
      <w:marTop w:val="0"/>
      <w:marBottom w:val="0"/>
      <w:divBdr>
        <w:top w:val="none" w:sz="0" w:space="0" w:color="auto"/>
        <w:left w:val="none" w:sz="0" w:space="0" w:color="auto"/>
        <w:bottom w:val="none" w:sz="0" w:space="0" w:color="auto"/>
        <w:right w:val="none" w:sz="0" w:space="0" w:color="auto"/>
      </w:divBdr>
      <w:divsChild>
        <w:div w:id="1467696843">
          <w:marLeft w:val="0"/>
          <w:marRight w:val="0"/>
          <w:marTop w:val="0"/>
          <w:marBottom w:val="0"/>
          <w:divBdr>
            <w:top w:val="none" w:sz="0" w:space="0" w:color="auto"/>
            <w:left w:val="none" w:sz="0" w:space="0" w:color="auto"/>
            <w:bottom w:val="none" w:sz="0" w:space="0" w:color="auto"/>
            <w:right w:val="none" w:sz="0" w:space="0" w:color="auto"/>
          </w:divBdr>
          <w:divsChild>
            <w:div w:id="1422096585">
              <w:marLeft w:val="0"/>
              <w:marRight w:val="0"/>
              <w:marTop w:val="0"/>
              <w:marBottom w:val="0"/>
              <w:divBdr>
                <w:top w:val="none" w:sz="0" w:space="0" w:color="auto"/>
                <w:left w:val="none" w:sz="0" w:space="0" w:color="auto"/>
                <w:bottom w:val="none" w:sz="0" w:space="0" w:color="auto"/>
                <w:right w:val="none" w:sz="0" w:space="0" w:color="auto"/>
              </w:divBdr>
              <w:divsChild>
                <w:div w:id="1053887184">
                  <w:marLeft w:val="0"/>
                  <w:marRight w:val="0"/>
                  <w:marTop w:val="0"/>
                  <w:marBottom w:val="0"/>
                  <w:divBdr>
                    <w:top w:val="none" w:sz="0" w:space="0" w:color="auto"/>
                    <w:left w:val="none" w:sz="0" w:space="0" w:color="auto"/>
                    <w:bottom w:val="none" w:sz="0" w:space="0" w:color="auto"/>
                    <w:right w:val="none" w:sz="0" w:space="0" w:color="auto"/>
                  </w:divBdr>
                  <w:divsChild>
                    <w:div w:id="14891027">
                      <w:marLeft w:val="0"/>
                      <w:marRight w:val="0"/>
                      <w:marTop w:val="0"/>
                      <w:marBottom w:val="0"/>
                      <w:divBdr>
                        <w:top w:val="none" w:sz="0" w:space="0" w:color="auto"/>
                        <w:left w:val="none" w:sz="0" w:space="0" w:color="auto"/>
                        <w:bottom w:val="none" w:sz="0" w:space="0" w:color="auto"/>
                        <w:right w:val="none" w:sz="0" w:space="0" w:color="auto"/>
                      </w:divBdr>
                      <w:divsChild>
                        <w:div w:id="1911650562">
                          <w:marLeft w:val="0"/>
                          <w:marRight w:val="0"/>
                          <w:marTop w:val="0"/>
                          <w:marBottom w:val="0"/>
                          <w:divBdr>
                            <w:top w:val="none" w:sz="0" w:space="0" w:color="auto"/>
                            <w:left w:val="none" w:sz="0" w:space="0" w:color="auto"/>
                            <w:bottom w:val="none" w:sz="0" w:space="0" w:color="auto"/>
                            <w:right w:val="none" w:sz="0" w:space="0" w:color="auto"/>
                          </w:divBdr>
                          <w:divsChild>
                            <w:div w:id="1098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15938">
      <w:bodyDiv w:val="1"/>
      <w:marLeft w:val="0"/>
      <w:marRight w:val="0"/>
      <w:marTop w:val="0"/>
      <w:marBottom w:val="0"/>
      <w:divBdr>
        <w:top w:val="none" w:sz="0" w:space="0" w:color="auto"/>
        <w:left w:val="none" w:sz="0" w:space="0" w:color="auto"/>
        <w:bottom w:val="none" w:sz="0" w:space="0" w:color="auto"/>
        <w:right w:val="none" w:sz="0" w:space="0" w:color="auto"/>
      </w:divBdr>
    </w:div>
    <w:div w:id="1883402523">
      <w:bodyDiv w:val="1"/>
      <w:marLeft w:val="0"/>
      <w:marRight w:val="0"/>
      <w:marTop w:val="0"/>
      <w:marBottom w:val="0"/>
      <w:divBdr>
        <w:top w:val="none" w:sz="0" w:space="0" w:color="auto"/>
        <w:left w:val="none" w:sz="0" w:space="0" w:color="auto"/>
        <w:bottom w:val="none" w:sz="0" w:space="0" w:color="auto"/>
        <w:right w:val="none" w:sz="0" w:space="0" w:color="auto"/>
      </w:divBdr>
    </w:div>
    <w:div w:id="1887137393">
      <w:bodyDiv w:val="1"/>
      <w:marLeft w:val="0"/>
      <w:marRight w:val="0"/>
      <w:marTop w:val="0"/>
      <w:marBottom w:val="0"/>
      <w:divBdr>
        <w:top w:val="none" w:sz="0" w:space="0" w:color="auto"/>
        <w:left w:val="none" w:sz="0" w:space="0" w:color="auto"/>
        <w:bottom w:val="none" w:sz="0" w:space="0" w:color="auto"/>
        <w:right w:val="none" w:sz="0" w:space="0" w:color="auto"/>
      </w:divBdr>
      <w:divsChild>
        <w:div w:id="655884424">
          <w:marLeft w:val="1166"/>
          <w:marRight w:val="0"/>
          <w:marTop w:val="0"/>
          <w:marBottom w:val="200"/>
          <w:divBdr>
            <w:top w:val="none" w:sz="0" w:space="0" w:color="auto"/>
            <w:left w:val="none" w:sz="0" w:space="0" w:color="auto"/>
            <w:bottom w:val="none" w:sz="0" w:space="0" w:color="auto"/>
            <w:right w:val="none" w:sz="0" w:space="0" w:color="auto"/>
          </w:divBdr>
        </w:div>
      </w:divsChild>
    </w:div>
    <w:div w:id="1892962457">
      <w:bodyDiv w:val="1"/>
      <w:marLeft w:val="0"/>
      <w:marRight w:val="0"/>
      <w:marTop w:val="0"/>
      <w:marBottom w:val="0"/>
      <w:divBdr>
        <w:top w:val="none" w:sz="0" w:space="0" w:color="auto"/>
        <w:left w:val="none" w:sz="0" w:space="0" w:color="auto"/>
        <w:bottom w:val="none" w:sz="0" w:space="0" w:color="auto"/>
        <w:right w:val="none" w:sz="0" w:space="0" w:color="auto"/>
      </w:divBdr>
    </w:div>
    <w:div w:id="1927762972">
      <w:bodyDiv w:val="1"/>
      <w:marLeft w:val="0"/>
      <w:marRight w:val="0"/>
      <w:marTop w:val="0"/>
      <w:marBottom w:val="0"/>
      <w:divBdr>
        <w:top w:val="none" w:sz="0" w:space="0" w:color="auto"/>
        <w:left w:val="none" w:sz="0" w:space="0" w:color="auto"/>
        <w:bottom w:val="none" w:sz="0" w:space="0" w:color="auto"/>
        <w:right w:val="none" w:sz="0" w:space="0" w:color="auto"/>
      </w:divBdr>
    </w:div>
    <w:div w:id="1944337855">
      <w:bodyDiv w:val="1"/>
      <w:marLeft w:val="0"/>
      <w:marRight w:val="0"/>
      <w:marTop w:val="0"/>
      <w:marBottom w:val="0"/>
      <w:divBdr>
        <w:top w:val="none" w:sz="0" w:space="0" w:color="auto"/>
        <w:left w:val="none" w:sz="0" w:space="0" w:color="auto"/>
        <w:bottom w:val="none" w:sz="0" w:space="0" w:color="auto"/>
        <w:right w:val="none" w:sz="0" w:space="0" w:color="auto"/>
      </w:divBdr>
    </w:div>
    <w:div w:id="1959607796">
      <w:bodyDiv w:val="1"/>
      <w:marLeft w:val="0"/>
      <w:marRight w:val="0"/>
      <w:marTop w:val="0"/>
      <w:marBottom w:val="0"/>
      <w:divBdr>
        <w:top w:val="none" w:sz="0" w:space="0" w:color="auto"/>
        <w:left w:val="none" w:sz="0" w:space="0" w:color="auto"/>
        <w:bottom w:val="none" w:sz="0" w:space="0" w:color="auto"/>
        <w:right w:val="none" w:sz="0" w:space="0" w:color="auto"/>
      </w:divBdr>
      <w:divsChild>
        <w:div w:id="118959614">
          <w:marLeft w:val="-240"/>
          <w:marRight w:val="-240"/>
          <w:marTop w:val="0"/>
          <w:marBottom w:val="0"/>
          <w:divBdr>
            <w:top w:val="none" w:sz="0" w:space="0" w:color="auto"/>
            <w:left w:val="none" w:sz="0" w:space="0" w:color="auto"/>
            <w:bottom w:val="none" w:sz="0" w:space="0" w:color="auto"/>
            <w:right w:val="none" w:sz="0" w:space="0" w:color="auto"/>
          </w:divBdr>
          <w:divsChild>
            <w:div w:id="735779849">
              <w:marLeft w:val="0"/>
              <w:marRight w:val="0"/>
              <w:marTop w:val="0"/>
              <w:marBottom w:val="0"/>
              <w:divBdr>
                <w:top w:val="none" w:sz="0" w:space="0" w:color="auto"/>
                <w:left w:val="none" w:sz="0" w:space="0" w:color="auto"/>
                <w:bottom w:val="none" w:sz="0" w:space="0" w:color="auto"/>
                <w:right w:val="none" w:sz="0" w:space="0" w:color="auto"/>
              </w:divBdr>
              <w:divsChild>
                <w:div w:id="10901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2239">
          <w:marLeft w:val="0"/>
          <w:marRight w:val="0"/>
          <w:marTop w:val="0"/>
          <w:marBottom w:val="0"/>
          <w:divBdr>
            <w:top w:val="none" w:sz="0" w:space="0" w:color="auto"/>
            <w:left w:val="none" w:sz="0" w:space="0" w:color="auto"/>
            <w:bottom w:val="none" w:sz="0" w:space="0" w:color="auto"/>
            <w:right w:val="none" w:sz="0" w:space="0" w:color="auto"/>
          </w:divBdr>
        </w:div>
      </w:divsChild>
    </w:div>
    <w:div w:id="2005623710">
      <w:bodyDiv w:val="1"/>
      <w:marLeft w:val="0"/>
      <w:marRight w:val="0"/>
      <w:marTop w:val="0"/>
      <w:marBottom w:val="0"/>
      <w:divBdr>
        <w:top w:val="none" w:sz="0" w:space="0" w:color="auto"/>
        <w:left w:val="none" w:sz="0" w:space="0" w:color="auto"/>
        <w:bottom w:val="none" w:sz="0" w:space="0" w:color="auto"/>
        <w:right w:val="none" w:sz="0" w:space="0" w:color="auto"/>
      </w:divBdr>
    </w:div>
    <w:div w:id="2016609776">
      <w:bodyDiv w:val="1"/>
      <w:marLeft w:val="0"/>
      <w:marRight w:val="0"/>
      <w:marTop w:val="0"/>
      <w:marBottom w:val="0"/>
      <w:divBdr>
        <w:top w:val="none" w:sz="0" w:space="0" w:color="auto"/>
        <w:left w:val="none" w:sz="0" w:space="0" w:color="auto"/>
        <w:bottom w:val="none" w:sz="0" w:space="0" w:color="auto"/>
        <w:right w:val="none" w:sz="0" w:space="0" w:color="auto"/>
      </w:divBdr>
    </w:div>
    <w:div w:id="2019380826">
      <w:bodyDiv w:val="1"/>
      <w:marLeft w:val="0"/>
      <w:marRight w:val="0"/>
      <w:marTop w:val="0"/>
      <w:marBottom w:val="0"/>
      <w:divBdr>
        <w:top w:val="none" w:sz="0" w:space="0" w:color="auto"/>
        <w:left w:val="none" w:sz="0" w:space="0" w:color="auto"/>
        <w:bottom w:val="none" w:sz="0" w:space="0" w:color="auto"/>
        <w:right w:val="none" w:sz="0" w:space="0" w:color="auto"/>
      </w:divBdr>
    </w:div>
    <w:div w:id="2030793836">
      <w:bodyDiv w:val="1"/>
      <w:marLeft w:val="0"/>
      <w:marRight w:val="0"/>
      <w:marTop w:val="0"/>
      <w:marBottom w:val="0"/>
      <w:divBdr>
        <w:top w:val="none" w:sz="0" w:space="0" w:color="auto"/>
        <w:left w:val="none" w:sz="0" w:space="0" w:color="auto"/>
        <w:bottom w:val="none" w:sz="0" w:space="0" w:color="auto"/>
        <w:right w:val="none" w:sz="0" w:space="0" w:color="auto"/>
      </w:divBdr>
    </w:div>
    <w:div w:id="2039038155">
      <w:bodyDiv w:val="1"/>
      <w:marLeft w:val="0"/>
      <w:marRight w:val="0"/>
      <w:marTop w:val="0"/>
      <w:marBottom w:val="0"/>
      <w:divBdr>
        <w:top w:val="none" w:sz="0" w:space="0" w:color="auto"/>
        <w:left w:val="none" w:sz="0" w:space="0" w:color="auto"/>
        <w:bottom w:val="none" w:sz="0" w:space="0" w:color="auto"/>
        <w:right w:val="none" w:sz="0" w:space="0" w:color="auto"/>
      </w:divBdr>
    </w:div>
    <w:div w:id="2066634806">
      <w:bodyDiv w:val="1"/>
      <w:marLeft w:val="0"/>
      <w:marRight w:val="0"/>
      <w:marTop w:val="0"/>
      <w:marBottom w:val="0"/>
      <w:divBdr>
        <w:top w:val="none" w:sz="0" w:space="0" w:color="auto"/>
        <w:left w:val="none" w:sz="0" w:space="0" w:color="auto"/>
        <w:bottom w:val="none" w:sz="0" w:space="0" w:color="auto"/>
        <w:right w:val="none" w:sz="0" w:space="0" w:color="auto"/>
      </w:divBdr>
    </w:div>
    <w:div w:id="2110734794">
      <w:bodyDiv w:val="1"/>
      <w:marLeft w:val="0"/>
      <w:marRight w:val="0"/>
      <w:marTop w:val="0"/>
      <w:marBottom w:val="0"/>
      <w:divBdr>
        <w:top w:val="none" w:sz="0" w:space="0" w:color="auto"/>
        <w:left w:val="none" w:sz="0" w:space="0" w:color="auto"/>
        <w:bottom w:val="none" w:sz="0" w:space="0" w:color="auto"/>
        <w:right w:val="none" w:sz="0" w:space="0" w:color="auto"/>
      </w:divBdr>
    </w:div>
    <w:div w:id="2118594542">
      <w:bodyDiv w:val="1"/>
      <w:marLeft w:val="0"/>
      <w:marRight w:val="0"/>
      <w:marTop w:val="0"/>
      <w:marBottom w:val="0"/>
      <w:divBdr>
        <w:top w:val="none" w:sz="0" w:space="0" w:color="auto"/>
        <w:left w:val="none" w:sz="0" w:space="0" w:color="auto"/>
        <w:bottom w:val="none" w:sz="0" w:space="0" w:color="auto"/>
        <w:right w:val="none" w:sz="0" w:space="0" w:color="auto"/>
      </w:divBdr>
      <w:divsChild>
        <w:div w:id="1068071114">
          <w:marLeft w:val="0"/>
          <w:marRight w:val="0"/>
          <w:marTop w:val="0"/>
          <w:marBottom w:val="0"/>
          <w:divBdr>
            <w:top w:val="none" w:sz="0" w:space="0" w:color="auto"/>
            <w:left w:val="none" w:sz="0" w:space="0" w:color="auto"/>
            <w:bottom w:val="none" w:sz="0" w:space="0" w:color="auto"/>
            <w:right w:val="none" w:sz="0" w:space="0" w:color="auto"/>
          </w:divBdr>
        </w:div>
      </w:divsChild>
    </w:div>
    <w:div w:id="2126189673">
      <w:bodyDiv w:val="1"/>
      <w:marLeft w:val="0"/>
      <w:marRight w:val="0"/>
      <w:marTop w:val="0"/>
      <w:marBottom w:val="0"/>
      <w:divBdr>
        <w:top w:val="none" w:sz="0" w:space="0" w:color="auto"/>
        <w:left w:val="none" w:sz="0" w:space="0" w:color="auto"/>
        <w:bottom w:val="none" w:sz="0" w:space="0" w:color="auto"/>
        <w:right w:val="none" w:sz="0" w:space="0" w:color="auto"/>
      </w:divBdr>
    </w:div>
    <w:div w:id="2128236725">
      <w:bodyDiv w:val="1"/>
      <w:marLeft w:val="0"/>
      <w:marRight w:val="0"/>
      <w:marTop w:val="0"/>
      <w:marBottom w:val="0"/>
      <w:divBdr>
        <w:top w:val="none" w:sz="0" w:space="0" w:color="auto"/>
        <w:left w:val="none" w:sz="0" w:space="0" w:color="auto"/>
        <w:bottom w:val="none" w:sz="0" w:space="0" w:color="auto"/>
        <w:right w:val="none" w:sz="0" w:space="0" w:color="auto"/>
      </w:divBdr>
    </w:div>
    <w:div w:id="213092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BE89-71C5-434D-B1E6-6FCED1E1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3635</Words>
  <Characters>20724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CharactersWithSpaces>
  <SharedDoc>false</SharedDoc>
  <HLinks>
    <vt:vector size="6" baseType="variant">
      <vt:variant>
        <vt:i4>2555955</vt:i4>
      </vt:variant>
      <vt:variant>
        <vt:i4>51</vt:i4>
      </vt:variant>
      <vt:variant>
        <vt:i4>0</vt:i4>
      </vt:variant>
      <vt:variant>
        <vt:i4>5</vt:i4>
      </vt:variant>
      <vt:variant>
        <vt:lpwstr>http://getdata-graph-digitizer.com/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Танкибаева Нэйла</dc:creator>
  <cp:keywords/>
  <dc:description/>
  <cp:lastModifiedBy>Gulfairus Yessenbayeva</cp:lastModifiedBy>
  <cp:revision>4</cp:revision>
  <dcterms:created xsi:type="dcterms:W3CDTF">2025-10-05T14:46:00Z</dcterms:created>
  <dcterms:modified xsi:type="dcterms:W3CDTF">2025-10-09T09:17:00Z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id="LTMRlkFb"/&gt;&lt;style id="http://www.zotero.org/styles/vancouver" locale="en-GB" hasBibliography="1" bibliographyStyleHasBeenSet="1"/&gt;&lt;prefs&gt;&lt;pref name="fieldType" value="Field"/&gt;&lt;/prefs&gt;&lt;/data&gt;</vt:lpwstr>
  </property>
</Properties>
</file>